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73" w:rsidRPr="000B3CD9" w:rsidRDefault="00F64073" w:rsidP="00F64073">
      <w:pPr>
        <w:pStyle w:val="a6"/>
        <w:rPr>
          <w:rFonts w:ascii="宋体" w:hAnsi="宋体"/>
          <w:sz w:val="36"/>
        </w:rPr>
      </w:pPr>
      <w:bookmarkStart w:id="0" w:name="_Toc101793686"/>
      <w:r w:rsidRPr="000B3CD9">
        <w:rPr>
          <w:rFonts w:ascii="宋体" w:hAnsi="宋体"/>
          <w:sz w:val="36"/>
        </w:rPr>
        <w:t>第三章 采购需求</w:t>
      </w:r>
      <w:bookmarkEnd w:id="0"/>
    </w:p>
    <w:p w:rsidR="00F64073" w:rsidRPr="000B3CD9" w:rsidRDefault="00F64073" w:rsidP="00F64073">
      <w:pPr>
        <w:tabs>
          <w:tab w:val="left" w:pos="900"/>
        </w:tabs>
        <w:spacing w:beforeLines="50" w:before="156" w:line="360" w:lineRule="auto"/>
        <w:rPr>
          <w:rFonts w:hAnsi="宋体" w:hint="eastAsia"/>
          <w:b/>
          <w:szCs w:val="21"/>
        </w:rPr>
      </w:pPr>
      <w:bookmarkStart w:id="1" w:name="_Toc158978330"/>
      <w:bookmarkStart w:id="2" w:name="_Toc172360661"/>
      <w:bookmarkStart w:id="3" w:name="_Toc219271393"/>
    </w:p>
    <w:p w:rsidR="00F64073" w:rsidRPr="000B3CD9" w:rsidRDefault="00F64073" w:rsidP="00F64073">
      <w:pPr>
        <w:tabs>
          <w:tab w:val="left" w:pos="900"/>
        </w:tabs>
        <w:spacing w:beforeLines="50" w:before="156" w:line="360" w:lineRule="auto"/>
        <w:rPr>
          <w:b/>
          <w:szCs w:val="21"/>
        </w:rPr>
      </w:pPr>
      <w:r w:rsidRPr="000B3CD9">
        <w:rPr>
          <w:rFonts w:hAnsi="宋体"/>
          <w:b/>
          <w:szCs w:val="21"/>
        </w:rPr>
        <w:t>一、采购标的需实现的功能或者目标，以及为落实政府采购政策需满足的要求：</w:t>
      </w:r>
    </w:p>
    <w:p w:rsidR="00F64073" w:rsidRPr="000B3CD9" w:rsidRDefault="00F64073" w:rsidP="00F64073">
      <w:pPr>
        <w:tabs>
          <w:tab w:val="left" w:pos="900"/>
        </w:tabs>
        <w:spacing w:beforeLines="50" w:before="156" w:line="360" w:lineRule="auto"/>
        <w:rPr>
          <w:b/>
          <w:szCs w:val="21"/>
        </w:rPr>
      </w:pPr>
      <w:r w:rsidRPr="000B3CD9">
        <w:rPr>
          <w:rFonts w:hAnsi="宋体"/>
          <w:b/>
          <w:szCs w:val="21"/>
        </w:rPr>
        <w:t>（一）采购标的需实现的功能或者目标</w:t>
      </w:r>
    </w:p>
    <w:p w:rsidR="00F64073" w:rsidRPr="000B3CD9" w:rsidRDefault="00F64073" w:rsidP="00F64073">
      <w:pPr>
        <w:autoSpaceDE w:val="0"/>
        <w:autoSpaceDN w:val="0"/>
        <w:adjustRightInd w:val="0"/>
        <w:spacing w:before="50" w:line="360" w:lineRule="auto"/>
        <w:ind w:firstLineChars="200" w:firstLine="420"/>
        <w:rPr>
          <w:szCs w:val="21"/>
        </w:rPr>
      </w:pPr>
      <w:r w:rsidRPr="000B3CD9">
        <w:rPr>
          <w:rFonts w:hAnsi="宋体"/>
          <w:szCs w:val="21"/>
        </w:rPr>
        <w:t>本次招标采购是为首都医科大学附属北京友</w:t>
      </w:r>
      <w:bookmarkStart w:id="4" w:name="_GoBack"/>
      <w:bookmarkEnd w:id="4"/>
      <w:r w:rsidRPr="000B3CD9">
        <w:rPr>
          <w:rFonts w:hAnsi="宋体"/>
          <w:szCs w:val="21"/>
        </w:rPr>
        <w:t>谊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F64073" w:rsidRPr="000B3CD9" w:rsidRDefault="00F64073" w:rsidP="00F64073">
      <w:pPr>
        <w:tabs>
          <w:tab w:val="left" w:pos="900"/>
        </w:tabs>
        <w:spacing w:beforeLines="50" w:before="156" w:line="360" w:lineRule="auto"/>
        <w:rPr>
          <w:b/>
          <w:szCs w:val="21"/>
        </w:rPr>
      </w:pPr>
      <w:r w:rsidRPr="000B3CD9">
        <w:rPr>
          <w:rFonts w:hAnsi="宋体"/>
          <w:b/>
          <w:szCs w:val="21"/>
        </w:rPr>
        <w:t>（二）为落实政府采购政策需满足的要求</w:t>
      </w:r>
    </w:p>
    <w:p w:rsidR="00F64073" w:rsidRPr="000B3CD9" w:rsidRDefault="00F64073" w:rsidP="00F64073">
      <w:pPr>
        <w:numPr>
          <w:ilvl w:val="0"/>
          <w:numId w:val="1"/>
        </w:numPr>
        <w:tabs>
          <w:tab w:val="left" w:pos="420"/>
          <w:tab w:val="left" w:pos="900"/>
        </w:tabs>
        <w:spacing w:beforeLines="50" w:before="156" w:line="360" w:lineRule="auto"/>
        <w:rPr>
          <w:szCs w:val="21"/>
        </w:rPr>
      </w:pPr>
      <w:r w:rsidRPr="000B3CD9">
        <w:rPr>
          <w:rFonts w:hAnsi="宋体"/>
          <w:szCs w:val="21"/>
        </w:rPr>
        <w:t>促进中小企业发展政策：</w:t>
      </w:r>
      <w:r w:rsidRPr="000B3CD9">
        <w:rPr>
          <w:rFonts w:hAnsi="宋体"/>
          <w:szCs w:val="24"/>
        </w:rPr>
        <w:t>根据</w:t>
      </w:r>
      <w:r w:rsidRPr="000B3CD9">
        <w:rPr>
          <w:rFonts w:hAnsi="宋体"/>
        </w:rPr>
        <w:t>《政府采购促进中小企业发展管理办法》规定，本项目</w:t>
      </w:r>
      <w:r w:rsidRPr="000B3CD9">
        <w:rPr>
          <w:rFonts w:hAnsi="宋体" w:hint="eastAsia"/>
        </w:rPr>
        <w:t>采购</w:t>
      </w:r>
      <w:r w:rsidRPr="000B3CD9">
        <w:rPr>
          <w:rFonts w:hAnsi="宋体"/>
        </w:rPr>
        <w:t>货物为小型或微型企业</w:t>
      </w:r>
      <w:r w:rsidRPr="000B3CD9">
        <w:rPr>
          <w:rFonts w:hAnsi="宋体" w:hint="eastAsia"/>
        </w:rPr>
        <w:t>制造</w:t>
      </w:r>
      <w:r w:rsidRPr="000B3CD9">
        <w:rPr>
          <w:rFonts w:hAnsi="宋体"/>
          <w:szCs w:val="24"/>
        </w:rPr>
        <w:t>的，</w:t>
      </w:r>
      <w:r w:rsidRPr="000B3CD9">
        <w:rPr>
          <w:rFonts w:hAnsi="宋体"/>
        </w:rPr>
        <w:t>投标人应出具</w:t>
      </w:r>
      <w:r w:rsidRPr="000B3CD9">
        <w:rPr>
          <w:rFonts w:hAnsi="宋体"/>
          <w:szCs w:val="21"/>
        </w:rPr>
        <w:t>招标文件要求的《中小企业声明函》</w:t>
      </w:r>
      <w:r w:rsidRPr="000B3CD9">
        <w:rPr>
          <w:rFonts w:hAnsi="宋体"/>
          <w:szCs w:val="24"/>
        </w:rPr>
        <w:t>给予证明，否则评标时不予认可。投标人应对提交的中小企业声明函的真实性负责，提交的中小企业</w:t>
      </w:r>
      <w:proofErr w:type="gramStart"/>
      <w:r w:rsidRPr="000B3CD9">
        <w:rPr>
          <w:rFonts w:hAnsi="宋体"/>
          <w:szCs w:val="24"/>
        </w:rPr>
        <w:t>声明函不真实</w:t>
      </w:r>
      <w:proofErr w:type="gramEnd"/>
      <w:r w:rsidRPr="000B3CD9">
        <w:rPr>
          <w:rFonts w:hAnsi="宋体"/>
          <w:szCs w:val="24"/>
        </w:rPr>
        <w:t>的，应承担相应的法律责任</w:t>
      </w:r>
      <w:r w:rsidRPr="000B3CD9">
        <w:rPr>
          <w:rFonts w:hAnsi="宋体"/>
          <w:szCs w:val="21"/>
        </w:rPr>
        <w:t>。</w:t>
      </w:r>
      <w:r w:rsidRPr="000B3CD9">
        <w:rPr>
          <w:rFonts w:hAnsi="宋体" w:hint="eastAsia"/>
          <w:szCs w:val="21"/>
        </w:rPr>
        <w:t>（注：</w:t>
      </w:r>
      <w:r w:rsidRPr="000B3CD9">
        <w:rPr>
          <w:rFonts w:hint="eastAsia"/>
          <w:szCs w:val="21"/>
        </w:rPr>
        <w:t>依据《政府采购促进中小企业发展管理办法》规定享受扶持政策获得政府采购合同的小</w:t>
      </w:r>
      <w:proofErr w:type="gramStart"/>
      <w:r w:rsidRPr="000B3CD9">
        <w:rPr>
          <w:rFonts w:hint="eastAsia"/>
          <w:szCs w:val="21"/>
        </w:rPr>
        <w:t>微企业</w:t>
      </w:r>
      <w:proofErr w:type="gramEnd"/>
      <w:r w:rsidRPr="000B3CD9">
        <w:rPr>
          <w:rFonts w:hint="eastAsia"/>
          <w:szCs w:val="21"/>
        </w:rPr>
        <w:t>不得将合同分包给大中型企业，中型企业不得将合同分包给大型企业。</w:t>
      </w:r>
      <w:r w:rsidRPr="000B3CD9">
        <w:rPr>
          <w:rFonts w:hAnsi="宋体" w:hint="eastAsia"/>
          <w:szCs w:val="21"/>
        </w:rPr>
        <w:t>）</w:t>
      </w:r>
    </w:p>
    <w:p w:rsidR="00F64073" w:rsidRPr="000B3CD9" w:rsidRDefault="00F64073" w:rsidP="00F64073">
      <w:pPr>
        <w:numPr>
          <w:ilvl w:val="0"/>
          <w:numId w:val="1"/>
        </w:numPr>
        <w:tabs>
          <w:tab w:val="left" w:pos="420"/>
          <w:tab w:val="left" w:pos="900"/>
        </w:tabs>
        <w:spacing w:beforeLines="50" w:before="156" w:line="360" w:lineRule="auto"/>
        <w:rPr>
          <w:szCs w:val="21"/>
        </w:rPr>
      </w:pPr>
      <w:r w:rsidRPr="000B3CD9">
        <w:rPr>
          <w:rFonts w:hAnsi="宋体"/>
          <w:szCs w:val="21"/>
        </w:rPr>
        <w:t>监狱企业扶持政策：</w:t>
      </w:r>
      <w:r w:rsidRPr="000B3CD9">
        <w:rPr>
          <w:rFonts w:hAnsi="宋体"/>
          <w:iCs/>
          <w:szCs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0B3CD9">
        <w:rPr>
          <w:rFonts w:hAnsi="宋体"/>
          <w:szCs w:val="21"/>
        </w:rPr>
        <w:t>。</w:t>
      </w:r>
    </w:p>
    <w:p w:rsidR="00F64073" w:rsidRPr="000B3CD9" w:rsidRDefault="00F64073" w:rsidP="00F64073">
      <w:pPr>
        <w:numPr>
          <w:ilvl w:val="0"/>
          <w:numId w:val="1"/>
        </w:numPr>
        <w:tabs>
          <w:tab w:val="left" w:pos="420"/>
          <w:tab w:val="left" w:pos="900"/>
        </w:tabs>
        <w:spacing w:beforeLines="50" w:before="156" w:line="360" w:lineRule="auto"/>
        <w:rPr>
          <w:rFonts w:hint="eastAsia"/>
          <w:szCs w:val="21"/>
        </w:rPr>
      </w:pPr>
      <w:r w:rsidRPr="000B3CD9">
        <w:rPr>
          <w:rFonts w:hint="eastAsia"/>
          <w:szCs w:val="21"/>
        </w:rPr>
        <w:t>促进残疾人就业政府采购政策：根据《三部门联合发布关于促进残疾人就业政府采购政策的通知》（财库〔</w:t>
      </w:r>
      <w:r w:rsidRPr="000B3CD9">
        <w:rPr>
          <w:rFonts w:hint="eastAsia"/>
          <w:szCs w:val="21"/>
        </w:rPr>
        <w:t>2017</w:t>
      </w:r>
      <w:r w:rsidRPr="000B3CD9">
        <w:rPr>
          <w:rFonts w:hint="eastAsia"/>
          <w:szCs w:val="21"/>
        </w:rPr>
        <w:t>〕</w:t>
      </w:r>
      <w:r w:rsidRPr="000B3CD9">
        <w:rPr>
          <w:rFonts w:hint="eastAsia"/>
          <w:szCs w:val="21"/>
        </w:rPr>
        <w:t>141</w:t>
      </w:r>
      <w:r w:rsidRPr="000B3CD9">
        <w:rPr>
          <w:rFonts w:hint="eastAsia"/>
          <w:szCs w:val="21"/>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F64073" w:rsidRPr="000B3CD9" w:rsidRDefault="00F64073" w:rsidP="00F64073">
      <w:pPr>
        <w:numPr>
          <w:ilvl w:val="0"/>
          <w:numId w:val="1"/>
        </w:numPr>
        <w:tabs>
          <w:tab w:val="left" w:pos="420"/>
          <w:tab w:val="left" w:pos="900"/>
        </w:tabs>
        <w:spacing w:beforeLines="50" w:before="156" w:line="360" w:lineRule="auto"/>
        <w:rPr>
          <w:rFonts w:hint="eastAsia"/>
          <w:szCs w:val="21"/>
        </w:rPr>
      </w:pPr>
      <w:r w:rsidRPr="000B3CD9">
        <w:rPr>
          <w:rFonts w:hint="eastAsia"/>
          <w:szCs w:val="21"/>
        </w:rPr>
        <w:t>鼓励节能政策：投标人的</w:t>
      </w:r>
      <w:r w:rsidRPr="000B3CD9">
        <w:rPr>
          <w:rFonts w:ascii="宋体" w:hAnsi="宋体"/>
          <w:kern w:val="0"/>
          <w:szCs w:val="21"/>
        </w:rPr>
        <w:t>投标产品</w:t>
      </w:r>
      <w:r w:rsidRPr="000B3CD9">
        <w:rPr>
          <w:rFonts w:ascii="宋体" w:hAnsi="宋体" w:hint="eastAsia"/>
          <w:kern w:val="0"/>
          <w:szCs w:val="21"/>
        </w:rPr>
        <w:t>属于财政部、发展改革委公布的“节能产品政府采购</w:t>
      </w:r>
      <w:r w:rsidRPr="000B3CD9">
        <w:rPr>
          <w:rFonts w:ascii="宋体" w:hAnsi="宋体" w:hint="eastAsia"/>
          <w:kern w:val="0"/>
          <w:szCs w:val="21"/>
        </w:rPr>
        <w:lastRenderedPageBreak/>
        <w:t>品目清单”范围</w:t>
      </w:r>
      <w:r w:rsidRPr="000B3CD9">
        <w:rPr>
          <w:rFonts w:ascii="宋体" w:hAnsi="宋体"/>
          <w:kern w:val="0"/>
          <w:szCs w:val="21"/>
        </w:rPr>
        <w:t>的</w:t>
      </w:r>
      <w:r w:rsidRPr="000B3CD9">
        <w:rPr>
          <w:rFonts w:hint="eastAsia"/>
          <w:szCs w:val="21"/>
        </w:rPr>
        <w:t>，投标人需提供</w:t>
      </w:r>
      <w:r w:rsidRPr="000B3CD9">
        <w:rPr>
          <w:rFonts w:ascii="宋体" w:hAnsi="宋体" w:hint="eastAsia"/>
          <w:kern w:val="0"/>
          <w:szCs w:val="21"/>
        </w:rPr>
        <w:t>国家确定的</w:t>
      </w:r>
      <w:r w:rsidRPr="000B3CD9">
        <w:rPr>
          <w:rFonts w:hint="eastAsia"/>
          <w:szCs w:val="21"/>
        </w:rPr>
        <w:t>认证机构出具的、处于有效期之内的节能产品认证证书。</w:t>
      </w:r>
      <w:r w:rsidRPr="000B3CD9">
        <w:rPr>
          <w:rFonts w:ascii="宋体" w:hAnsi="宋体" w:hint="eastAsia"/>
          <w:kern w:val="0"/>
          <w:szCs w:val="21"/>
        </w:rPr>
        <w:t>国家确定的</w:t>
      </w:r>
      <w:r w:rsidRPr="000B3CD9">
        <w:rPr>
          <w:rFonts w:hint="eastAsia"/>
          <w:szCs w:val="21"/>
        </w:rPr>
        <w:t>认证机构和节能产品获证产品信息可从市场监管总局组建的节能产品、环境标志产品认证结果信息发布平台或中国政府采购网（</w:t>
      </w:r>
      <w:r w:rsidRPr="000B3CD9">
        <w:rPr>
          <w:rFonts w:hint="eastAsia"/>
          <w:szCs w:val="21"/>
        </w:rPr>
        <w:t>www.ccgp.gov.cn</w:t>
      </w:r>
      <w:r w:rsidRPr="000B3CD9">
        <w:rPr>
          <w:rFonts w:hint="eastAsia"/>
          <w:szCs w:val="21"/>
        </w:rPr>
        <w:t>）建立的认证结果信息发布平台链接中查询下载。</w:t>
      </w:r>
    </w:p>
    <w:p w:rsidR="00F64073" w:rsidRPr="000B3CD9" w:rsidRDefault="00F64073" w:rsidP="00F64073">
      <w:pPr>
        <w:numPr>
          <w:ilvl w:val="0"/>
          <w:numId w:val="1"/>
        </w:numPr>
        <w:tabs>
          <w:tab w:val="left" w:pos="420"/>
          <w:tab w:val="left" w:pos="900"/>
        </w:tabs>
        <w:spacing w:beforeLines="50" w:before="156" w:line="360" w:lineRule="auto"/>
        <w:rPr>
          <w:szCs w:val="21"/>
        </w:rPr>
      </w:pPr>
      <w:r w:rsidRPr="000B3CD9">
        <w:rPr>
          <w:rFonts w:hint="eastAsia"/>
          <w:szCs w:val="21"/>
        </w:rPr>
        <w:t>鼓励环保政策：投标人的</w:t>
      </w:r>
      <w:r w:rsidRPr="000B3CD9">
        <w:rPr>
          <w:rFonts w:ascii="宋体" w:hAnsi="宋体"/>
          <w:kern w:val="0"/>
          <w:szCs w:val="21"/>
        </w:rPr>
        <w:t>投标产品</w:t>
      </w:r>
      <w:r w:rsidRPr="000B3CD9">
        <w:rPr>
          <w:rFonts w:ascii="宋体" w:hAnsi="宋体" w:hint="eastAsia"/>
          <w:kern w:val="0"/>
          <w:szCs w:val="21"/>
        </w:rPr>
        <w:t>属于财政部、生态环境部公布的“环境标志产品政府采购品目清单”范围</w:t>
      </w:r>
      <w:r w:rsidRPr="000B3CD9">
        <w:rPr>
          <w:rFonts w:ascii="宋体" w:hAnsi="宋体"/>
          <w:kern w:val="0"/>
          <w:szCs w:val="21"/>
        </w:rPr>
        <w:t>的</w:t>
      </w:r>
      <w:r w:rsidRPr="000B3CD9">
        <w:rPr>
          <w:rFonts w:hint="eastAsia"/>
          <w:szCs w:val="21"/>
        </w:rPr>
        <w:t>，投标人需提供</w:t>
      </w:r>
      <w:r w:rsidRPr="000B3CD9">
        <w:rPr>
          <w:rFonts w:ascii="宋体" w:hAnsi="宋体" w:hint="eastAsia"/>
          <w:kern w:val="0"/>
          <w:szCs w:val="21"/>
        </w:rPr>
        <w:t>国家确定的</w:t>
      </w:r>
      <w:r w:rsidRPr="000B3CD9">
        <w:rPr>
          <w:rFonts w:hint="eastAsia"/>
          <w:szCs w:val="21"/>
        </w:rPr>
        <w:t>认证机构出具的、处于有效期之内的</w:t>
      </w:r>
      <w:r w:rsidRPr="000B3CD9">
        <w:rPr>
          <w:rFonts w:ascii="宋体" w:hAnsi="宋体" w:hint="eastAsia"/>
          <w:kern w:val="0"/>
          <w:szCs w:val="21"/>
        </w:rPr>
        <w:t>环境标志</w:t>
      </w:r>
      <w:r w:rsidRPr="000B3CD9">
        <w:rPr>
          <w:rFonts w:hint="eastAsia"/>
          <w:szCs w:val="21"/>
        </w:rPr>
        <w:t>产品认证证书。</w:t>
      </w:r>
      <w:r w:rsidRPr="000B3CD9">
        <w:rPr>
          <w:rFonts w:ascii="宋体" w:hAnsi="宋体" w:hint="eastAsia"/>
          <w:kern w:val="0"/>
          <w:szCs w:val="21"/>
        </w:rPr>
        <w:t>国家确定的</w:t>
      </w:r>
      <w:r w:rsidRPr="000B3CD9">
        <w:rPr>
          <w:rFonts w:hint="eastAsia"/>
          <w:szCs w:val="21"/>
        </w:rPr>
        <w:t>认证机构和</w:t>
      </w:r>
      <w:r w:rsidRPr="000B3CD9">
        <w:rPr>
          <w:rFonts w:ascii="宋体" w:hAnsi="宋体" w:hint="eastAsia"/>
          <w:kern w:val="0"/>
          <w:szCs w:val="21"/>
        </w:rPr>
        <w:t>环境标志</w:t>
      </w:r>
      <w:r w:rsidRPr="000B3CD9">
        <w:rPr>
          <w:rFonts w:hint="eastAsia"/>
          <w:szCs w:val="21"/>
        </w:rPr>
        <w:t>产品获证产品信息可从市场监管总局组建的节能产品、环境标志产品认证结果信息发布平台或中国政府采购网（</w:t>
      </w:r>
      <w:r w:rsidRPr="000B3CD9">
        <w:rPr>
          <w:rFonts w:hint="eastAsia"/>
          <w:szCs w:val="21"/>
        </w:rPr>
        <w:t>www.ccgp.gov.cn</w:t>
      </w:r>
      <w:r w:rsidRPr="000B3CD9">
        <w:rPr>
          <w:rFonts w:hint="eastAsia"/>
          <w:szCs w:val="21"/>
        </w:rPr>
        <w:t>）建立的认证结果信息发布平台链接中查询下载。</w:t>
      </w:r>
    </w:p>
    <w:p w:rsidR="00F64073" w:rsidRPr="000B3CD9" w:rsidRDefault="00F64073" w:rsidP="00F64073">
      <w:pPr>
        <w:tabs>
          <w:tab w:val="left" w:pos="900"/>
        </w:tabs>
        <w:spacing w:beforeLines="50" w:before="156" w:line="360" w:lineRule="auto"/>
        <w:rPr>
          <w:b/>
          <w:szCs w:val="21"/>
        </w:rPr>
      </w:pPr>
      <w:r w:rsidRPr="000B3CD9">
        <w:rPr>
          <w:rFonts w:hAnsi="宋体"/>
          <w:b/>
          <w:szCs w:val="21"/>
        </w:rPr>
        <w:t>二、采购标的需执行的国家相关标准、行业标准、地方标准或者其他标准、规范：</w:t>
      </w:r>
    </w:p>
    <w:p w:rsidR="00F64073" w:rsidRPr="000B3CD9" w:rsidRDefault="00F64073" w:rsidP="00F64073">
      <w:pPr>
        <w:spacing w:line="360" w:lineRule="auto"/>
        <w:rPr>
          <w:rFonts w:hAnsi="宋体" w:hint="eastAsia"/>
          <w:szCs w:val="21"/>
        </w:rPr>
      </w:pPr>
      <w:r w:rsidRPr="000B3CD9">
        <w:rPr>
          <w:rFonts w:hAnsi="宋体"/>
          <w:kern w:val="0"/>
          <w:szCs w:val="21"/>
        </w:rPr>
        <w:t>★</w:t>
      </w:r>
      <w:r w:rsidRPr="000B3CD9">
        <w:rPr>
          <w:rFonts w:hAnsi="宋体" w:hint="eastAsia"/>
          <w:szCs w:val="21"/>
        </w:rPr>
        <w:t>1.</w:t>
      </w:r>
      <w:r w:rsidRPr="000B3CD9">
        <w:rPr>
          <w:rFonts w:hAnsi="宋体"/>
          <w:szCs w:val="21"/>
        </w:rPr>
        <w:t xml:space="preserve"> </w:t>
      </w:r>
      <w:r w:rsidRPr="000B3CD9">
        <w:rPr>
          <w:rFonts w:hAnsi="宋体"/>
          <w:szCs w:val="21"/>
        </w:rPr>
        <w:t>投标产品属于医疗器械的，</w:t>
      </w:r>
      <w:r w:rsidRPr="000B3CD9">
        <w:rPr>
          <w:rFonts w:hAnsi="宋体"/>
          <w:bCs/>
          <w:szCs w:val="21"/>
        </w:rPr>
        <w:t>应按</w:t>
      </w:r>
      <w:r w:rsidRPr="000B3CD9">
        <w:rPr>
          <w:rFonts w:hAnsi="宋体" w:hint="eastAsia"/>
          <w:bCs/>
          <w:szCs w:val="21"/>
        </w:rPr>
        <w:t>原</w:t>
      </w:r>
      <w:r w:rsidRPr="000B3CD9">
        <w:rPr>
          <w:rFonts w:hAnsi="宋体"/>
          <w:bCs/>
          <w:szCs w:val="21"/>
        </w:rPr>
        <w:t>国家食品药品监督管理</w:t>
      </w:r>
      <w:r w:rsidRPr="000B3CD9">
        <w:rPr>
          <w:rFonts w:hAnsi="宋体" w:hint="eastAsia"/>
          <w:bCs/>
          <w:szCs w:val="21"/>
        </w:rPr>
        <w:t>总</w:t>
      </w:r>
      <w:r w:rsidRPr="000B3CD9">
        <w:rPr>
          <w:rFonts w:hAnsi="宋体"/>
          <w:bCs/>
          <w:szCs w:val="21"/>
        </w:rPr>
        <w:t>局颁发的</w:t>
      </w:r>
      <w:r w:rsidRPr="000B3CD9">
        <w:rPr>
          <w:rFonts w:hAnsi="宋体" w:hint="eastAsia"/>
          <w:bCs/>
          <w:szCs w:val="21"/>
        </w:rPr>
        <w:t>《医疗器械注册管理办法》</w:t>
      </w:r>
      <w:r w:rsidRPr="000B3CD9">
        <w:rPr>
          <w:rFonts w:hAnsi="宋体"/>
          <w:bCs/>
          <w:szCs w:val="21"/>
        </w:rPr>
        <w:t>，办理医疗器械注册证</w:t>
      </w:r>
      <w:r w:rsidRPr="000B3CD9">
        <w:rPr>
          <w:rFonts w:ascii="Arial" w:hAnsi="Arial" w:cs="Arial"/>
          <w:szCs w:val="21"/>
        </w:rPr>
        <w:t>或者办理备案</w:t>
      </w:r>
      <w:r w:rsidRPr="000B3CD9">
        <w:rPr>
          <w:rFonts w:hAnsi="宋体"/>
          <w:bCs/>
          <w:szCs w:val="21"/>
        </w:rPr>
        <w:t>，</w:t>
      </w:r>
      <w:r w:rsidRPr="000B3CD9">
        <w:rPr>
          <w:rFonts w:hAnsi="宋体" w:hint="eastAsia"/>
          <w:bCs/>
          <w:szCs w:val="21"/>
        </w:rPr>
        <w:t>投标人</w:t>
      </w:r>
      <w:r w:rsidRPr="000B3CD9">
        <w:rPr>
          <w:rFonts w:hAnsi="宋体"/>
          <w:bCs/>
          <w:szCs w:val="21"/>
        </w:rPr>
        <w:t>须提供医疗器械注册证</w:t>
      </w:r>
      <w:r w:rsidRPr="000B3CD9">
        <w:rPr>
          <w:rFonts w:hAnsi="宋体"/>
          <w:szCs w:val="21"/>
        </w:rPr>
        <w:t>复印件</w:t>
      </w:r>
      <w:r w:rsidRPr="000B3CD9">
        <w:rPr>
          <w:rFonts w:hAnsi="宋体" w:hint="eastAsia"/>
          <w:szCs w:val="21"/>
        </w:rPr>
        <w:t>或</w:t>
      </w:r>
      <w:r w:rsidRPr="000B3CD9">
        <w:rPr>
          <w:rFonts w:hAnsi="宋体"/>
          <w:szCs w:val="21"/>
        </w:rPr>
        <w:t>备案凭证。</w:t>
      </w:r>
    </w:p>
    <w:p w:rsidR="00F64073" w:rsidRPr="000B3CD9" w:rsidRDefault="00F64073" w:rsidP="00F64073">
      <w:pPr>
        <w:spacing w:line="360" w:lineRule="auto"/>
        <w:rPr>
          <w:rFonts w:hAnsi="宋体" w:hint="eastAsia"/>
          <w:szCs w:val="21"/>
        </w:rPr>
      </w:pPr>
      <w:r w:rsidRPr="000B3CD9">
        <w:rPr>
          <w:rFonts w:hAnsi="宋体"/>
          <w:kern w:val="0"/>
          <w:szCs w:val="21"/>
        </w:rPr>
        <w:t>★</w:t>
      </w:r>
      <w:r w:rsidRPr="000B3CD9">
        <w:rPr>
          <w:rFonts w:hAnsi="宋体" w:hint="eastAsia"/>
          <w:szCs w:val="21"/>
        </w:rPr>
        <w:t>2.</w:t>
      </w:r>
      <w:r w:rsidRPr="000B3CD9">
        <w:rPr>
          <w:rFonts w:hAnsi="宋体"/>
          <w:szCs w:val="21"/>
        </w:rPr>
        <w:t>投标产品属于医疗器械的，</w:t>
      </w:r>
      <w:r w:rsidRPr="000B3CD9">
        <w:rPr>
          <w:rFonts w:hAnsi="宋体" w:hint="eastAsia"/>
          <w:szCs w:val="21"/>
        </w:rPr>
        <w:t>中华人民共和国境内制造商</w:t>
      </w:r>
      <w:r w:rsidRPr="000B3CD9">
        <w:rPr>
          <w:rFonts w:hAnsi="宋体"/>
          <w:bCs/>
          <w:szCs w:val="21"/>
        </w:rPr>
        <w:t>应按</w:t>
      </w:r>
      <w:r w:rsidRPr="000B3CD9">
        <w:rPr>
          <w:rFonts w:hAnsi="宋体" w:hint="eastAsia"/>
          <w:bCs/>
          <w:szCs w:val="21"/>
        </w:rPr>
        <w:t>原</w:t>
      </w:r>
      <w:r w:rsidRPr="000B3CD9">
        <w:rPr>
          <w:rFonts w:hAnsi="宋体"/>
          <w:bCs/>
          <w:szCs w:val="21"/>
        </w:rPr>
        <w:t>国家食品药品监督管理</w:t>
      </w:r>
      <w:r w:rsidRPr="000B3CD9">
        <w:rPr>
          <w:rFonts w:hAnsi="宋体" w:hint="eastAsia"/>
          <w:bCs/>
          <w:szCs w:val="21"/>
        </w:rPr>
        <w:t>总</w:t>
      </w:r>
      <w:r w:rsidRPr="000B3CD9">
        <w:rPr>
          <w:rFonts w:hAnsi="宋体"/>
          <w:bCs/>
          <w:szCs w:val="21"/>
        </w:rPr>
        <w:t>局颁发的</w:t>
      </w:r>
      <w:r w:rsidRPr="000B3CD9">
        <w:rPr>
          <w:rFonts w:hAnsi="宋体" w:hint="eastAsia"/>
          <w:bCs/>
          <w:szCs w:val="21"/>
        </w:rPr>
        <w:t>《医疗器械生产监督管理办法》</w:t>
      </w:r>
      <w:r w:rsidRPr="000B3CD9">
        <w:rPr>
          <w:rFonts w:hAnsi="宋体"/>
          <w:bCs/>
          <w:szCs w:val="21"/>
        </w:rPr>
        <w:t>，办理医疗器械</w:t>
      </w:r>
      <w:r w:rsidRPr="000B3CD9">
        <w:rPr>
          <w:rFonts w:hAnsi="宋体" w:hint="eastAsia"/>
          <w:bCs/>
          <w:szCs w:val="21"/>
        </w:rPr>
        <w:t>生产许可证</w:t>
      </w:r>
      <w:r w:rsidRPr="000B3CD9">
        <w:rPr>
          <w:rFonts w:ascii="Arial" w:hAnsi="Arial" w:cs="Arial"/>
          <w:szCs w:val="21"/>
        </w:rPr>
        <w:t>或者办理备案</w:t>
      </w:r>
      <w:r w:rsidRPr="000B3CD9">
        <w:rPr>
          <w:rFonts w:hAnsi="宋体"/>
          <w:bCs/>
          <w:szCs w:val="21"/>
        </w:rPr>
        <w:t>，</w:t>
      </w:r>
      <w:r w:rsidRPr="000B3CD9">
        <w:rPr>
          <w:rFonts w:hAnsi="宋体" w:hint="eastAsia"/>
          <w:bCs/>
          <w:szCs w:val="21"/>
        </w:rPr>
        <w:t>投标人</w:t>
      </w:r>
      <w:r w:rsidRPr="000B3CD9">
        <w:rPr>
          <w:rFonts w:hAnsi="宋体"/>
          <w:bCs/>
          <w:szCs w:val="21"/>
        </w:rPr>
        <w:t>须提供医疗器械</w:t>
      </w:r>
      <w:r w:rsidRPr="000B3CD9">
        <w:rPr>
          <w:rFonts w:hAnsi="宋体" w:hint="eastAsia"/>
          <w:bCs/>
          <w:szCs w:val="21"/>
        </w:rPr>
        <w:t>生产许可证</w:t>
      </w:r>
      <w:r w:rsidRPr="000B3CD9">
        <w:rPr>
          <w:rFonts w:hAnsi="宋体"/>
          <w:szCs w:val="21"/>
        </w:rPr>
        <w:t>复印件</w:t>
      </w:r>
      <w:r w:rsidRPr="000B3CD9">
        <w:rPr>
          <w:rFonts w:hAnsi="宋体" w:hint="eastAsia"/>
          <w:szCs w:val="21"/>
        </w:rPr>
        <w:t>或</w:t>
      </w:r>
      <w:r w:rsidRPr="000B3CD9">
        <w:rPr>
          <w:rFonts w:hAnsi="宋体"/>
          <w:szCs w:val="21"/>
        </w:rPr>
        <w:t>备案凭证</w:t>
      </w:r>
      <w:r w:rsidRPr="000B3CD9">
        <w:rPr>
          <w:rFonts w:hAnsi="宋体" w:hint="eastAsia"/>
          <w:szCs w:val="21"/>
        </w:rPr>
        <w:t>。</w:t>
      </w:r>
    </w:p>
    <w:p w:rsidR="00F64073" w:rsidRPr="000B3CD9" w:rsidRDefault="00F64073" w:rsidP="00F64073">
      <w:pPr>
        <w:spacing w:line="360" w:lineRule="auto"/>
        <w:rPr>
          <w:rFonts w:hAnsi="宋体" w:hint="eastAsia"/>
          <w:bCs/>
          <w:szCs w:val="21"/>
        </w:rPr>
      </w:pPr>
      <w:r w:rsidRPr="000B3CD9">
        <w:rPr>
          <w:rFonts w:hAnsi="宋体"/>
          <w:kern w:val="0"/>
          <w:szCs w:val="21"/>
        </w:rPr>
        <w:t>★</w:t>
      </w:r>
      <w:r w:rsidRPr="000B3CD9">
        <w:rPr>
          <w:rFonts w:hAnsi="宋体" w:hint="eastAsia"/>
          <w:kern w:val="0"/>
          <w:szCs w:val="21"/>
        </w:rPr>
        <w:t>3.</w:t>
      </w:r>
      <w:r w:rsidRPr="000B3CD9">
        <w:rPr>
          <w:rFonts w:hAnsi="宋体"/>
          <w:szCs w:val="21"/>
        </w:rPr>
        <w:t>投标产品属于</w:t>
      </w:r>
      <w:r w:rsidRPr="000B3CD9">
        <w:rPr>
          <w:rFonts w:hAnsi="宋体" w:hint="eastAsia"/>
          <w:szCs w:val="21"/>
        </w:rPr>
        <w:t>辐射或射线类的设备或材料的，需提供投标人的辐射安全许可证</w:t>
      </w:r>
      <w:r w:rsidRPr="000B3CD9">
        <w:rPr>
          <w:rFonts w:hAnsi="宋体"/>
          <w:szCs w:val="21"/>
        </w:rPr>
        <w:t>复印件</w:t>
      </w:r>
      <w:r w:rsidRPr="000B3CD9">
        <w:rPr>
          <w:rFonts w:hAnsi="宋体" w:hint="eastAsia"/>
          <w:szCs w:val="21"/>
        </w:rPr>
        <w:t>（不适用的情况除外）。</w:t>
      </w:r>
      <w:r w:rsidRPr="000B3CD9">
        <w:rPr>
          <w:rFonts w:hint="eastAsia"/>
          <w:bCs/>
          <w:szCs w:val="21"/>
        </w:rPr>
        <w:t>投标产品属于压力容器的，投标人需要根据国家特种设备制造相关管理规定，提供投标产品制造商的特种设备制造许可证（压力容器）。</w:t>
      </w:r>
    </w:p>
    <w:p w:rsidR="00F64073" w:rsidRPr="000B3CD9" w:rsidRDefault="00F64073" w:rsidP="00F64073">
      <w:pPr>
        <w:tabs>
          <w:tab w:val="left" w:pos="420"/>
        </w:tabs>
        <w:spacing w:line="360" w:lineRule="auto"/>
        <w:rPr>
          <w:rFonts w:ascii="宋体" w:hAnsi="宋体" w:hint="eastAsia"/>
          <w:szCs w:val="21"/>
        </w:rPr>
      </w:pPr>
      <w:r w:rsidRPr="000B3CD9">
        <w:rPr>
          <w:rFonts w:hAnsi="宋体"/>
          <w:kern w:val="0"/>
          <w:szCs w:val="21"/>
        </w:rPr>
        <w:t>★</w:t>
      </w:r>
      <w:r w:rsidRPr="000B3CD9">
        <w:rPr>
          <w:rFonts w:hint="eastAsia"/>
        </w:rPr>
        <w:t>4</w:t>
      </w:r>
      <w:r w:rsidRPr="000B3CD9">
        <w:t>.</w:t>
      </w:r>
      <w:r w:rsidRPr="000B3CD9">
        <w:tab/>
      </w:r>
      <w:r w:rsidRPr="000B3CD9">
        <w:rPr>
          <w:rFonts w:ascii="宋体" w:hAnsi="宋体" w:hint="eastAsia"/>
          <w:szCs w:val="21"/>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sidRPr="000B3CD9">
        <w:rPr>
          <w:rFonts w:ascii="宋体" w:hAnsi="宋体"/>
          <w:szCs w:val="21"/>
        </w:rPr>
        <w:t>相关证明文件的复印件</w:t>
      </w:r>
      <w:r w:rsidRPr="000B3CD9">
        <w:rPr>
          <w:rFonts w:ascii="宋体" w:hAnsi="宋体" w:hint="eastAsia"/>
          <w:szCs w:val="21"/>
        </w:rPr>
        <w:t>。</w:t>
      </w:r>
    </w:p>
    <w:p w:rsidR="00F64073" w:rsidRPr="000B3CD9" w:rsidRDefault="00F64073" w:rsidP="00F64073">
      <w:pPr>
        <w:tabs>
          <w:tab w:val="left" w:pos="420"/>
        </w:tabs>
        <w:spacing w:line="360" w:lineRule="auto"/>
        <w:rPr>
          <w:rFonts w:hAnsi="宋体" w:hint="eastAsia"/>
          <w:bCs/>
          <w:szCs w:val="21"/>
        </w:rPr>
      </w:pPr>
      <w:r w:rsidRPr="000B3CD9">
        <w:rPr>
          <w:rFonts w:hAnsi="宋体" w:hint="eastAsia"/>
          <w:bCs/>
          <w:szCs w:val="21"/>
        </w:rPr>
        <w:t>5</w:t>
      </w:r>
      <w:r w:rsidRPr="000B3CD9">
        <w:rPr>
          <w:rFonts w:hAnsi="宋体" w:hint="eastAsia"/>
          <w:bCs/>
          <w:szCs w:val="21"/>
        </w:rPr>
        <w:t>．投标产品的包装应符合《财政部等三部门联合印发商品包装和快递包装政府采购需求标准（试行）》（财办库〔</w:t>
      </w:r>
      <w:r w:rsidRPr="000B3CD9">
        <w:rPr>
          <w:rFonts w:hAnsi="宋体" w:hint="eastAsia"/>
          <w:bCs/>
          <w:szCs w:val="21"/>
        </w:rPr>
        <w:t>2020</w:t>
      </w:r>
      <w:r w:rsidRPr="000B3CD9">
        <w:rPr>
          <w:rFonts w:hAnsi="宋体" w:hint="eastAsia"/>
          <w:bCs/>
          <w:szCs w:val="21"/>
        </w:rPr>
        <w:t>〕</w:t>
      </w:r>
      <w:r w:rsidRPr="000B3CD9">
        <w:rPr>
          <w:rFonts w:hAnsi="宋体" w:hint="eastAsia"/>
          <w:bCs/>
          <w:szCs w:val="21"/>
        </w:rPr>
        <w:t>123</w:t>
      </w:r>
      <w:r w:rsidRPr="000B3CD9">
        <w:rPr>
          <w:rFonts w:hAnsi="宋体" w:hint="eastAsia"/>
          <w:bCs/>
          <w:szCs w:val="21"/>
        </w:rPr>
        <w:t>号）的规定。</w:t>
      </w:r>
    </w:p>
    <w:p w:rsidR="00F64073" w:rsidRPr="000B3CD9" w:rsidRDefault="00F64073" w:rsidP="00F64073">
      <w:pPr>
        <w:tabs>
          <w:tab w:val="left" w:pos="900"/>
        </w:tabs>
        <w:spacing w:beforeLines="50" w:before="156" w:line="360" w:lineRule="auto"/>
        <w:rPr>
          <w:rFonts w:ascii="宋体" w:hAnsi="宋体" w:hint="eastAsia"/>
          <w:b/>
          <w:szCs w:val="21"/>
        </w:rPr>
      </w:pPr>
      <w:r w:rsidRPr="000B3CD9">
        <w:rPr>
          <w:rFonts w:ascii="宋体" w:hAnsi="宋体" w:hint="eastAsia"/>
          <w:b/>
          <w:szCs w:val="21"/>
        </w:rPr>
        <w:t>三、采购标的</w:t>
      </w:r>
      <w:proofErr w:type="gramStart"/>
      <w:r w:rsidRPr="000B3CD9">
        <w:rPr>
          <w:rFonts w:ascii="宋体" w:hAnsi="宋体" w:hint="eastAsia"/>
          <w:b/>
          <w:szCs w:val="21"/>
        </w:rPr>
        <w:t>的</w:t>
      </w:r>
      <w:proofErr w:type="gramEnd"/>
      <w:r w:rsidRPr="000B3CD9">
        <w:rPr>
          <w:rFonts w:ascii="宋体" w:hAnsi="宋体" w:hint="eastAsia"/>
          <w:b/>
          <w:szCs w:val="21"/>
        </w:rPr>
        <w:t>数量、采购项目交付或者实施的时间和地点：</w:t>
      </w:r>
    </w:p>
    <w:p w:rsidR="00F64073" w:rsidRPr="007B25CD" w:rsidRDefault="00F64073" w:rsidP="00F64073">
      <w:pPr>
        <w:spacing w:beforeLines="50" w:before="156" w:line="360" w:lineRule="auto"/>
        <w:rPr>
          <w:rFonts w:ascii="宋体" w:hAnsi="宋体" w:hint="eastAsia"/>
          <w:b/>
          <w:szCs w:val="21"/>
        </w:rPr>
      </w:pPr>
      <w:r w:rsidRPr="007B25CD">
        <w:rPr>
          <w:rFonts w:ascii="宋体" w:hAnsi="宋体" w:hint="eastAsia"/>
          <w:b/>
          <w:szCs w:val="21"/>
        </w:rPr>
        <w:t>（一）采购标的</w:t>
      </w:r>
      <w:proofErr w:type="gramStart"/>
      <w:r w:rsidRPr="007B25CD">
        <w:rPr>
          <w:rFonts w:ascii="宋体" w:hAnsi="宋体" w:hint="eastAsia"/>
          <w:b/>
          <w:szCs w:val="21"/>
        </w:rPr>
        <w:t>的</w:t>
      </w:r>
      <w:proofErr w:type="gramEnd"/>
      <w:r w:rsidRPr="007B25CD">
        <w:rPr>
          <w:rFonts w:ascii="宋体" w:hAnsi="宋体" w:hint="eastAsia"/>
          <w:b/>
          <w:szCs w:val="21"/>
        </w:rPr>
        <w:t>数量</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52"/>
        <w:gridCol w:w="1276"/>
        <w:gridCol w:w="3820"/>
        <w:gridCol w:w="1081"/>
        <w:gridCol w:w="1093"/>
      </w:tblGrid>
      <w:tr w:rsidR="00F64073" w:rsidRPr="00BC36A1" w:rsidTr="008170B4">
        <w:trPr>
          <w:trHeight w:val="57"/>
        </w:trPr>
        <w:tc>
          <w:tcPr>
            <w:tcW w:w="431" w:type="pct"/>
            <w:shd w:val="clear" w:color="auto" w:fill="auto"/>
            <w:vAlign w:val="center"/>
            <w:hideMark/>
          </w:tcPr>
          <w:p w:rsidR="00F64073" w:rsidRPr="00BC36A1" w:rsidRDefault="00F64073" w:rsidP="008170B4">
            <w:pPr>
              <w:widowControl/>
              <w:jc w:val="center"/>
              <w:rPr>
                <w:b/>
                <w:bCs/>
                <w:kern w:val="0"/>
                <w:szCs w:val="21"/>
              </w:rPr>
            </w:pPr>
            <w:proofErr w:type="gramStart"/>
            <w:r w:rsidRPr="00BC36A1">
              <w:rPr>
                <w:b/>
                <w:bCs/>
                <w:kern w:val="0"/>
                <w:szCs w:val="21"/>
              </w:rPr>
              <w:t>包号</w:t>
            </w:r>
            <w:proofErr w:type="gramEnd"/>
          </w:p>
        </w:tc>
        <w:tc>
          <w:tcPr>
            <w:tcW w:w="439" w:type="pct"/>
            <w:shd w:val="clear" w:color="auto" w:fill="auto"/>
            <w:vAlign w:val="center"/>
            <w:hideMark/>
          </w:tcPr>
          <w:p w:rsidR="00F64073" w:rsidRPr="00BC36A1" w:rsidRDefault="00F64073" w:rsidP="008170B4">
            <w:pPr>
              <w:widowControl/>
              <w:jc w:val="center"/>
              <w:rPr>
                <w:b/>
                <w:bCs/>
                <w:kern w:val="0"/>
                <w:szCs w:val="21"/>
              </w:rPr>
            </w:pPr>
            <w:r w:rsidRPr="00BC36A1">
              <w:rPr>
                <w:b/>
                <w:bCs/>
                <w:kern w:val="0"/>
                <w:szCs w:val="21"/>
              </w:rPr>
              <w:t>品目号</w:t>
            </w:r>
          </w:p>
        </w:tc>
        <w:tc>
          <w:tcPr>
            <w:tcW w:w="1314" w:type="pct"/>
            <w:shd w:val="clear" w:color="auto" w:fill="auto"/>
            <w:vAlign w:val="center"/>
            <w:hideMark/>
          </w:tcPr>
          <w:p w:rsidR="00F64073" w:rsidRPr="00BC36A1" w:rsidRDefault="00F64073" w:rsidP="008170B4">
            <w:pPr>
              <w:widowControl/>
              <w:jc w:val="center"/>
              <w:rPr>
                <w:b/>
                <w:bCs/>
                <w:kern w:val="0"/>
                <w:szCs w:val="21"/>
              </w:rPr>
            </w:pPr>
            <w:r w:rsidRPr="00BC36A1">
              <w:rPr>
                <w:b/>
                <w:bCs/>
                <w:kern w:val="0"/>
                <w:szCs w:val="21"/>
              </w:rPr>
              <w:t>品目名称</w:t>
            </w:r>
          </w:p>
        </w:tc>
        <w:tc>
          <w:tcPr>
            <w:tcW w:w="372" w:type="pct"/>
            <w:shd w:val="clear" w:color="auto" w:fill="auto"/>
            <w:vAlign w:val="center"/>
            <w:hideMark/>
          </w:tcPr>
          <w:p w:rsidR="00F64073" w:rsidRPr="00BC36A1" w:rsidRDefault="00F64073" w:rsidP="008170B4">
            <w:pPr>
              <w:widowControl/>
              <w:jc w:val="center"/>
              <w:rPr>
                <w:b/>
                <w:bCs/>
                <w:kern w:val="0"/>
                <w:szCs w:val="21"/>
              </w:rPr>
            </w:pPr>
            <w:r w:rsidRPr="00BC36A1">
              <w:rPr>
                <w:b/>
                <w:bCs/>
                <w:kern w:val="0"/>
                <w:szCs w:val="21"/>
              </w:rPr>
              <w:t>数量</w:t>
            </w:r>
          </w:p>
        </w:tc>
        <w:tc>
          <w:tcPr>
            <w:tcW w:w="376" w:type="pct"/>
            <w:shd w:val="clear" w:color="auto" w:fill="auto"/>
            <w:vAlign w:val="center"/>
            <w:hideMark/>
          </w:tcPr>
          <w:p w:rsidR="00F64073" w:rsidRPr="00BC36A1" w:rsidRDefault="00F64073" w:rsidP="008170B4">
            <w:pPr>
              <w:widowControl/>
              <w:jc w:val="center"/>
              <w:rPr>
                <w:b/>
                <w:bCs/>
                <w:kern w:val="0"/>
                <w:szCs w:val="21"/>
              </w:rPr>
            </w:pPr>
            <w:r w:rsidRPr="00BC36A1">
              <w:rPr>
                <w:b/>
                <w:bCs/>
                <w:kern w:val="0"/>
                <w:szCs w:val="21"/>
              </w:rPr>
              <w:t>单位</w:t>
            </w:r>
          </w:p>
        </w:tc>
      </w:tr>
      <w:tr w:rsidR="00F64073" w:rsidRPr="00BC36A1" w:rsidTr="008170B4">
        <w:trPr>
          <w:trHeight w:val="57"/>
        </w:trPr>
        <w:tc>
          <w:tcPr>
            <w:tcW w:w="431" w:type="pct"/>
            <w:vMerge w:val="restart"/>
            <w:shd w:val="clear" w:color="auto" w:fill="auto"/>
            <w:vAlign w:val="center"/>
          </w:tcPr>
          <w:p w:rsidR="00F64073" w:rsidRPr="00BC36A1" w:rsidRDefault="00F64073" w:rsidP="008170B4">
            <w:pPr>
              <w:widowControl/>
              <w:jc w:val="center"/>
              <w:rPr>
                <w:kern w:val="0"/>
                <w:szCs w:val="21"/>
              </w:rPr>
            </w:pPr>
            <w:r>
              <w:rPr>
                <w:rFonts w:hint="eastAsia"/>
                <w:kern w:val="0"/>
                <w:szCs w:val="21"/>
              </w:rPr>
              <w:t>1</w:t>
            </w:r>
          </w:p>
        </w:tc>
        <w:tc>
          <w:tcPr>
            <w:tcW w:w="439" w:type="pct"/>
            <w:shd w:val="clear" w:color="auto" w:fill="auto"/>
            <w:noWrap/>
            <w:vAlign w:val="center"/>
          </w:tcPr>
          <w:p w:rsidR="00F64073" w:rsidRDefault="00F64073" w:rsidP="008170B4">
            <w:pPr>
              <w:rPr>
                <w:rFonts w:ascii="宋体" w:hAnsi="宋体" w:cs="宋体"/>
                <w:color w:val="000000"/>
                <w:sz w:val="24"/>
                <w:szCs w:val="24"/>
              </w:rPr>
            </w:pPr>
            <w:r>
              <w:rPr>
                <w:rFonts w:hint="eastAsia"/>
                <w:color w:val="000000"/>
              </w:rPr>
              <w:t>1-1</w:t>
            </w:r>
          </w:p>
        </w:tc>
        <w:tc>
          <w:tcPr>
            <w:tcW w:w="1314" w:type="pct"/>
            <w:shd w:val="clear" w:color="auto" w:fill="auto"/>
            <w:vAlign w:val="center"/>
          </w:tcPr>
          <w:p w:rsidR="00F64073" w:rsidRDefault="00F64073" w:rsidP="008170B4">
            <w:pPr>
              <w:jc w:val="center"/>
              <w:rPr>
                <w:rFonts w:ascii="宋体" w:hAnsi="宋体" w:cs="宋体"/>
                <w:color w:val="000000"/>
                <w:sz w:val="24"/>
                <w:szCs w:val="24"/>
              </w:rPr>
            </w:pPr>
            <w:r>
              <w:rPr>
                <w:rFonts w:hint="eastAsia"/>
                <w:color w:val="000000"/>
              </w:rPr>
              <w:t>生物显微镜</w:t>
            </w:r>
          </w:p>
        </w:tc>
        <w:tc>
          <w:tcPr>
            <w:tcW w:w="372" w:type="pct"/>
            <w:shd w:val="clear" w:color="auto" w:fill="auto"/>
            <w:noWrap/>
            <w:vAlign w:val="center"/>
          </w:tcPr>
          <w:p w:rsidR="00F64073" w:rsidRDefault="00F64073" w:rsidP="008170B4">
            <w:pPr>
              <w:jc w:val="center"/>
              <w:rPr>
                <w:rFonts w:ascii="宋体" w:hAnsi="宋体" w:cs="宋体"/>
                <w:color w:val="000000"/>
                <w:sz w:val="24"/>
                <w:szCs w:val="24"/>
              </w:rPr>
            </w:pPr>
            <w:r>
              <w:rPr>
                <w:rFonts w:hint="eastAsia"/>
                <w:color w:val="000000"/>
              </w:rPr>
              <w:t>1</w:t>
            </w:r>
          </w:p>
        </w:tc>
        <w:tc>
          <w:tcPr>
            <w:tcW w:w="376" w:type="pct"/>
            <w:shd w:val="clear" w:color="auto" w:fill="auto"/>
            <w:noWrap/>
            <w:vAlign w:val="center"/>
          </w:tcPr>
          <w:p w:rsidR="00F64073" w:rsidRPr="00BC36A1" w:rsidRDefault="00F64073" w:rsidP="008170B4">
            <w:pPr>
              <w:widowControl/>
              <w:jc w:val="center"/>
              <w:rPr>
                <w:kern w:val="0"/>
                <w:szCs w:val="21"/>
              </w:rPr>
            </w:pPr>
            <w:r>
              <w:rPr>
                <w:kern w:val="0"/>
                <w:szCs w:val="21"/>
              </w:rPr>
              <w:t>台</w:t>
            </w:r>
          </w:p>
        </w:tc>
      </w:tr>
      <w:tr w:rsidR="00F64073" w:rsidRPr="00BC36A1" w:rsidTr="008170B4">
        <w:trPr>
          <w:trHeight w:val="459"/>
        </w:trPr>
        <w:tc>
          <w:tcPr>
            <w:tcW w:w="431" w:type="pct"/>
            <w:vMerge/>
            <w:shd w:val="clear" w:color="auto" w:fill="auto"/>
            <w:vAlign w:val="center"/>
          </w:tcPr>
          <w:p w:rsidR="00F64073" w:rsidRPr="00BC36A1" w:rsidRDefault="00F64073" w:rsidP="008170B4">
            <w:pPr>
              <w:widowControl/>
              <w:jc w:val="center"/>
              <w:rPr>
                <w:kern w:val="0"/>
                <w:szCs w:val="21"/>
              </w:rPr>
            </w:pPr>
          </w:p>
        </w:tc>
        <w:tc>
          <w:tcPr>
            <w:tcW w:w="439" w:type="pct"/>
            <w:shd w:val="clear" w:color="auto" w:fill="auto"/>
            <w:noWrap/>
            <w:vAlign w:val="center"/>
          </w:tcPr>
          <w:p w:rsidR="00F64073" w:rsidRDefault="00F64073" w:rsidP="008170B4">
            <w:pPr>
              <w:rPr>
                <w:rFonts w:ascii="宋体" w:hAnsi="宋体" w:cs="宋体"/>
                <w:sz w:val="24"/>
                <w:szCs w:val="24"/>
              </w:rPr>
            </w:pPr>
            <w:r>
              <w:rPr>
                <w:rFonts w:hint="eastAsia"/>
              </w:rPr>
              <w:t>1-2</w:t>
            </w:r>
          </w:p>
        </w:tc>
        <w:tc>
          <w:tcPr>
            <w:tcW w:w="1314" w:type="pct"/>
            <w:shd w:val="clear" w:color="auto" w:fill="auto"/>
            <w:vAlign w:val="center"/>
          </w:tcPr>
          <w:p w:rsidR="00F64073" w:rsidRDefault="00F64073" w:rsidP="008170B4">
            <w:pPr>
              <w:jc w:val="center"/>
              <w:rPr>
                <w:rFonts w:ascii="宋体" w:hAnsi="宋体" w:cs="宋体"/>
                <w:color w:val="000000"/>
                <w:sz w:val="24"/>
                <w:szCs w:val="24"/>
              </w:rPr>
            </w:pPr>
            <w:r>
              <w:rPr>
                <w:rFonts w:hint="eastAsia"/>
                <w:color w:val="000000"/>
              </w:rPr>
              <w:t>生物显微镜</w:t>
            </w:r>
          </w:p>
        </w:tc>
        <w:tc>
          <w:tcPr>
            <w:tcW w:w="372" w:type="pct"/>
            <w:shd w:val="clear" w:color="auto" w:fill="auto"/>
            <w:noWrap/>
            <w:vAlign w:val="center"/>
          </w:tcPr>
          <w:p w:rsidR="00F64073" w:rsidRDefault="00F64073" w:rsidP="008170B4">
            <w:pPr>
              <w:jc w:val="center"/>
              <w:rPr>
                <w:rFonts w:ascii="宋体" w:hAnsi="宋体" w:cs="宋体"/>
                <w:color w:val="000000"/>
                <w:sz w:val="24"/>
                <w:szCs w:val="24"/>
              </w:rPr>
            </w:pPr>
            <w:r>
              <w:rPr>
                <w:rFonts w:hint="eastAsia"/>
                <w:color w:val="000000"/>
              </w:rPr>
              <w:t>1</w:t>
            </w:r>
          </w:p>
        </w:tc>
        <w:tc>
          <w:tcPr>
            <w:tcW w:w="376" w:type="pct"/>
            <w:shd w:val="clear" w:color="auto" w:fill="auto"/>
            <w:noWrap/>
            <w:vAlign w:val="center"/>
          </w:tcPr>
          <w:p w:rsidR="00F64073" w:rsidRPr="00BC36A1" w:rsidRDefault="00F64073" w:rsidP="008170B4">
            <w:pPr>
              <w:widowControl/>
              <w:jc w:val="center"/>
              <w:rPr>
                <w:kern w:val="0"/>
                <w:szCs w:val="21"/>
              </w:rPr>
            </w:pPr>
            <w:r>
              <w:rPr>
                <w:kern w:val="0"/>
                <w:szCs w:val="21"/>
              </w:rPr>
              <w:t>台</w:t>
            </w:r>
          </w:p>
        </w:tc>
      </w:tr>
      <w:tr w:rsidR="00F64073" w:rsidRPr="00BC36A1" w:rsidTr="008170B4">
        <w:trPr>
          <w:trHeight w:val="416"/>
        </w:trPr>
        <w:tc>
          <w:tcPr>
            <w:tcW w:w="431" w:type="pct"/>
            <w:vMerge w:val="restart"/>
            <w:shd w:val="clear" w:color="auto" w:fill="auto"/>
            <w:vAlign w:val="center"/>
          </w:tcPr>
          <w:p w:rsidR="00F64073" w:rsidRPr="00BC36A1" w:rsidRDefault="00F64073" w:rsidP="008170B4">
            <w:pPr>
              <w:widowControl/>
              <w:jc w:val="center"/>
              <w:rPr>
                <w:kern w:val="0"/>
                <w:szCs w:val="21"/>
              </w:rPr>
            </w:pPr>
            <w:r>
              <w:rPr>
                <w:rFonts w:hint="eastAsia"/>
                <w:kern w:val="0"/>
                <w:szCs w:val="21"/>
              </w:rPr>
              <w:lastRenderedPageBreak/>
              <w:t>2</w:t>
            </w:r>
          </w:p>
        </w:tc>
        <w:tc>
          <w:tcPr>
            <w:tcW w:w="439" w:type="pct"/>
            <w:shd w:val="clear" w:color="auto" w:fill="auto"/>
            <w:noWrap/>
            <w:vAlign w:val="center"/>
          </w:tcPr>
          <w:p w:rsidR="00F64073" w:rsidRDefault="00F64073" w:rsidP="008170B4">
            <w:pPr>
              <w:rPr>
                <w:rFonts w:ascii="宋体" w:hAnsi="宋体" w:cs="宋体"/>
                <w:sz w:val="24"/>
                <w:szCs w:val="24"/>
              </w:rPr>
            </w:pPr>
            <w:r>
              <w:rPr>
                <w:rFonts w:hint="eastAsia"/>
              </w:rPr>
              <w:t>2-1</w:t>
            </w:r>
          </w:p>
        </w:tc>
        <w:tc>
          <w:tcPr>
            <w:tcW w:w="1314" w:type="pct"/>
            <w:shd w:val="clear" w:color="auto" w:fill="auto"/>
            <w:vAlign w:val="center"/>
          </w:tcPr>
          <w:p w:rsidR="00F64073" w:rsidRDefault="00F64073" w:rsidP="008170B4">
            <w:pPr>
              <w:jc w:val="center"/>
              <w:rPr>
                <w:rFonts w:ascii="宋体" w:hAnsi="宋体" w:cs="宋体"/>
                <w:color w:val="000000"/>
                <w:sz w:val="24"/>
                <w:szCs w:val="24"/>
              </w:rPr>
            </w:pPr>
            <w:r>
              <w:rPr>
                <w:rFonts w:hint="eastAsia"/>
                <w:color w:val="000000"/>
              </w:rPr>
              <w:t>呼吸机</w:t>
            </w:r>
          </w:p>
        </w:tc>
        <w:tc>
          <w:tcPr>
            <w:tcW w:w="372" w:type="pct"/>
            <w:shd w:val="clear" w:color="auto" w:fill="auto"/>
            <w:noWrap/>
            <w:vAlign w:val="center"/>
          </w:tcPr>
          <w:p w:rsidR="00F64073" w:rsidRDefault="00F64073" w:rsidP="008170B4">
            <w:pPr>
              <w:jc w:val="center"/>
              <w:rPr>
                <w:rFonts w:ascii="宋体" w:hAnsi="宋体" w:cs="宋体"/>
                <w:color w:val="000000"/>
                <w:sz w:val="24"/>
                <w:szCs w:val="24"/>
              </w:rPr>
            </w:pPr>
            <w:r>
              <w:rPr>
                <w:rFonts w:hint="eastAsia"/>
                <w:color w:val="000000"/>
              </w:rPr>
              <w:t>1</w:t>
            </w:r>
          </w:p>
        </w:tc>
        <w:tc>
          <w:tcPr>
            <w:tcW w:w="376" w:type="pct"/>
            <w:shd w:val="clear" w:color="auto" w:fill="auto"/>
            <w:noWrap/>
            <w:vAlign w:val="center"/>
          </w:tcPr>
          <w:p w:rsidR="00F64073" w:rsidRPr="00BC36A1" w:rsidRDefault="00F64073" w:rsidP="008170B4">
            <w:pPr>
              <w:widowControl/>
              <w:jc w:val="center"/>
              <w:rPr>
                <w:kern w:val="0"/>
                <w:szCs w:val="21"/>
              </w:rPr>
            </w:pPr>
            <w:r>
              <w:rPr>
                <w:kern w:val="0"/>
                <w:szCs w:val="21"/>
              </w:rPr>
              <w:t>台</w:t>
            </w:r>
          </w:p>
        </w:tc>
      </w:tr>
      <w:tr w:rsidR="00F64073" w:rsidRPr="00BC36A1" w:rsidTr="008170B4">
        <w:trPr>
          <w:trHeight w:val="416"/>
        </w:trPr>
        <w:tc>
          <w:tcPr>
            <w:tcW w:w="431" w:type="pct"/>
            <w:vMerge/>
            <w:shd w:val="clear" w:color="auto" w:fill="auto"/>
            <w:vAlign w:val="center"/>
          </w:tcPr>
          <w:p w:rsidR="00F64073" w:rsidRPr="00BC36A1" w:rsidRDefault="00F64073" w:rsidP="008170B4">
            <w:pPr>
              <w:widowControl/>
              <w:jc w:val="center"/>
              <w:rPr>
                <w:kern w:val="0"/>
                <w:szCs w:val="21"/>
              </w:rPr>
            </w:pPr>
          </w:p>
        </w:tc>
        <w:tc>
          <w:tcPr>
            <w:tcW w:w="439" w:type="pct"/>
            <w:shd w:val="clear" w:color="auto" w:fill="auto"/>
            <w:noWrap/>
            <w:vAlign w:val="center"/>
          </w:tcPr>
          <w:p w:rsidR="00F64073" w:rsidRDefault="00F64073" w:rsidP="008170B4">
            <w:pPr>
              <w:rPr>
                <w:rFonts w:ascii="宋体" w:hAnsi="宋体" w:cs="宋体"/>
                <w:sz w:val="24"/>
                <w:szCs w:val="24"/>
              </w:rPr>
            </w:pPr>
            <w:r>
              <w:rPr>
                <w:rFonts w:hint="eastAsia"/>
              </w:rPr>
              <w:t>2-2</w:t>
            </w:r>
          </w:p>
        </w:tc>
        <w:tc>
          <w:tcPr>
            <w:tcW w:w="1314" w:type="pct"/>
            <w:shd w:val="clear" w:color="auto" w:fill="auto"/>
            <w:vAlign w:val="center"/>
          </w:tcPr>
          <w:p w:rsidR="00F64073" w:rsidRDefault="00F64073" w:rsidP="008170B4">
            <w:pPr>
              <w:jc w:val="center"/>
              <w:rPr>
                <w:rFonts w:ascii="宋体" w:hAnsi="宋体" w:cs="宋体"/>
                <w:color w:val="000000"/>
                <w:sz w:val="24"/>
                <w:szCs w:val="24"/>
              </w:rPr>
            </w:pPr>
            <w:r>
              <w:rPr>
                <w:rFonts w:hint="eastAsia"/>
                <w:color w:val="000000"/>
              </w:rPr>
              <w:t>转运呼吸机（中端）</w:t>
            </w:r>
          </w:p>
        </w:tc>
        <w:tc>
          <w:tcPr>
            <w:tcW w:w="372" w:type="pct"/>
            <w:shd w:val="clear" w:color="auto" w:fill="auto"/>
            <w:noWrap/>
            <w:vAlign w:val="center"/>
          </w:tcPr>
          <w:p w:rsidR="00F64073" w:rsidRDefault="00F64073" w:rsidP="008170B4">
            <w:pPr>
              <w:jc w:val="center"/>
              <w:rPr>
                <w:rFonts w:ascii="宋体" w:hAnsi="宋体" w:cs="宋体"/>
                <w:color w:val="000000"/>
                <w:sz w:val="24"/>
                <w:szCs w:val="24"/>
              </w:rPr>
            </w:pPr>
            <w:r>
              <w:rPr>
                <w:rFonts w:hint="eastAsia"/>
                <w:color w:val="000000"/>
              </w:rPr>
              <w:t>1</w:t>
            </w:r>
          </w:p>
        </w:tc>
        <w:tc>
          <w:tcPr>
            <w:tcW w:w="376" w:type="pct"/>
            <w:shd w:val="clear" w:color="auto" w:fill="auto"/>
            <w:noWrap/>
            <w:vAlign w:val="center"/>
          </w:tcPr>
          <w:p w:rsidR="00F64073" w:rsidRPr="00BC36A1" w:rsidRDefault="00F64073" w:rsidP="008170B4">
            <w:pPr>
              <w:widowControl/>
              <w:jc w:val="center"/>
              <w:rPr>
                <w:kern w:val="0"/>
                <w:szCs w:val="21"/>
              </w:rPr>
            </w:pPr>
            <w:r>
              <w:rPr>
                <w:kern w:val="0"/>
                <w:szCs w:val="21"/>
              </w:rPr>
              <w:t>台</w:t>
            </w:r>
          </w:p>
        </w:tc>
      </w:tr>
      <w:tr w:rsidR="00F64073" w:rsidRPr="00BC36A1" w:rsidTr="008170B4">
        <w:trPr>
          <w:trHeight w:val="57"/>
        </w:trPr>
        <w:tc>
          <w:tcPr>
            <w:tcW w:w="431" w:type="pct"/>
            <w:shd w:val="clear" w:color="auto" w:fill="auto"/>
            <w:vAlign w:val="center"/>
          </w:tcPr>
          <w:p w:rsidR="00F64073" w:rsidRPr="00BC36A1" w:rsidRDefault="00F64073" w:rsidP="008170B4">
            <w:pPr>
              <w:widowControl/>
              <w:jc w:val="center"/>
              <w:rPr>
                <w:kern w:val="0"/>
                <w:szCs w:val="21"/>
              </w:rPr>
            </w:pPr>
            <w:r>
              <w:rPr>
                <w:rFonts w:hint="eastAsia"/>
                <w:kern w:val="0"/>
                <w:szCs w:val="21"/>
              </w:rPr>
              <w:t>3</w:t>
            </w:r>
          </w:p>
        </w:tc>
        <w:tc>
          <w:tcPr>
            <w:tcW w:w="439" w:type="pct"/>
            <w:shd w:val="clear" w:color="auto" w:fill="auto"/>
            <w:noWrap/>
            <w:vAlign w:val="center"/>
          </w:tcPr>
          <w:p w:rsidR="00F64073" w:rsidRDefault="00F64073" w:rsidP="008170B4">
            <w:pPr>
              <w:rPr>
                <w:rFonts w:ascii="宋体" w:hAnsi="宋体" w:cs="宋体"/>
                <w:sz w:val="24"/>
                <w:szCs w:val="24"/>
              </w:rPr>
            </w:pPr>
            <w:r>
              <w:rPr>
                <w:rFonts w:hint="eastAsia"/>
              </w:rPr>
              <w:t>3-1</w:t>
            </w:r>
          </w:p>
        </w:tc>
        <w:tc>
          <w:tcPr>
            <w:tcW w:w="1314" w:type="pct"/>
            <w:shd w:val="clear" w:color="auto" w:fill="auto"/>
            <w:vAlign w:val="center"/>
          </w:tcPr>
          <w:p w:rsidR="00F64073" w:rsidRDefault="00F64073" w:rsidP="008170B4">
            <w:pPr>
              <w:jc w:val="center"/>
              <w:rPr>
                <w:rFonts w:ascii="宋体" w:hAnsi="宋体" w:cs="宋体"/>
                <w:color w:val="000000"/>
                <w:sz w:val="24"/>
                <w:szCs w:val="24"/>
              </w:rPr>
            </w:pPr>
            <w:r>
              <w:rPr>
                <w:rFonts w:hint="eastAsia"/>
                <w:color w:val="000000"/>
              </w:rPr>
              <w:t>电子气管内窥镜</w:t>
            </w:r>
          </w:p>
        </w:tc>
        <w:tc>
          <w:tcPr>
            <w:tcW w:w="372" w:type="pct"/>
            <w:shd w:val="clear" w:color="auto" w:fill="auto"/>
            <w:noWrap/>
            <w:vAlign w:val="center"/>
          </w:tcPr>
          <w:p w:rsidR="00F64073" w:rsidRDefault="00F64073" w:rsidP="008170B4">
            <w:pPr>
              <w:jc w:val="center"/>
              <w:rPr>
                <w:rFonts w:ascii="宋体" w:hAnsi="宋体" w:cs="宋体"/>
                <w:color w:val="000000"/>
                <w:sz w:val="24"/>
                <w:szCs w:val="24"/>
              </w:rPr>
            </w:pPr>
            <w:r>
              <w:rPr>
                <w:rFonts w:hint="eastAsia"/>
                <w:color w:val="000000"/>
              </w:rPr>
              <w:t>1</w:t>
            </w:r>
          </w:p>
        </w:tc>
        <w:tc>
          <w:tcPr>
            <w:tcW w:w="376" w:type="pct"/>
            <w:shd w:val="clear" w:color="auto" w:fill="auto"/>
            <w:noWrap/>
            <w:vAlign w:val="center"/>
          </w:tcPr>
          <w:p w:rsidR="00F64073" w:rsidRPr="00BC36A1" w:rsidRDefault="00F64073" w:rsidP="008170B4">
            <w:pPr>
              <w:widowControl/>
              <w:jc w:val="center"/>
              <w:rPr>
                <w:kern w:val="0"/>
                <w:szCs w:val="21"/>
              </w:rPr>
            </w:pPr>
            <w:r>
              <w:rPr>
                <w:kern w:val="0"/>
                <w:szCs w:val="21"/>
              </w:rPr>
              <w:t>台</w:t>
            </w:r>
          </w:p>
        </w:tc>
      </w:tr>
      <w:tr w:rsidR="00F64073" w:rsidRPr="00BC36A1" w:rsidTr="008170B4">
        <w:trPr>
          <w:trHeight w:val="57"/>
        </w:trPr>
        <w:tc>
          <w:tcPr>
            <w:tcW w:w="431" w:type="pct"/>
            <w:shd w:val="clear" w:color="auto" w:fill="auto"/>
            <w:vAlign w:val="center"/>
          </w:tcPr>
          <w:p w:rsidR="00F64073" w:rsidRPr="00BC36A1" w:rsidRDefault="00F64073" w:rsidP="008170B4">
            <w:pPr>
              <w:widowControl/>
              <w:jc w:val="center"/>
              <w:rPr>
                <w:kern w:val="0"/>
                <w:szCs w:val="21"/>
              </w:rPr>
            </w:pPr>
            <w:r>
              <w:rPr>
                <w:rFonts w:hint="eastAsia"/>
                <w:kern w:val="0"/>
                <w:szCs w:val="21"/>
              </w:rPr>
              <w:t>4</w:t>
            </w:r>
          </w:p>
        </w:tc>
        <w:tc>
          <w:tcPr>
            <w:tcW w:w="439" w:type="pct"/>
            <w:shd w:val="clear" w:color="auto" w:fill="auto"/>
            <w:noWrap/>
            <w:vAlign w:val="center"/>
          </w:tcPr>
          <w:p w:rsidR="00F64073" w:rsidRDefault="00F64073" w:rsidP="008170B4">
            <w:pPr>
              <w:rPr>
                <w:rFonts w:ascii="宋体" w:hAnsi="宋体" w:cs="宋体"/>
                <w:sz w:val="24"/>
                <w:szCs w:val="24"/>
              </w:rPr>
            </w:pPr>
            <w:r>
              <w:rPr>
                <w:rFonts w:hint="eastAsia"/>
              </w:rPr>
              <w:t>4-1</w:t>
            </w:r>
          </w:p>
        </w:tc>
        <w:tc>
          <w:tcPr>
            <w:tcW w:w="1314" w:type="pct"/>
            <w:shd w:val="clear" w:color="auto" w:fill="auto"/>
            <w:vAlign w:val="center"/>
          </w:tcPr>
          <w:p w:rsidR="00F64073" w:rsidRDefault="00F64073" w:rsidP="008170B4">
            <w:pPr>
              <w:jc w:val="center"/>
              <w:rPr>
                <w:rFonts w:ascii="宋体" w:hAnsi="宋体" w:cs="宋体"/>
                <w:color w:val="000000"/>
                <w:sz w:val="24"/>
                <w:szCs w:val="24"/>
              </w:rPr>
            </w:pPr>
            <w:r>
              <w:rPr>
                <w:rFonts w:hint="eastAsia"/>
                <w:color w:val="000000"/>
              </w:rPr>
              <w:t>转运呼吸机（低端）</w:t>
            </w:r>
          </w:p>
        </w:tc>
        <w:tc>
          <w:tcPr>
            <w:tcW w:w="372" w:type="pct"/>
            <w:shd w:val="clear" w:color="auto" w:fill="auto"/>
            <w:noWrap/>
            <w:vAlign w:val="center"/>
          </w:tcPr>
          <w:p w:rsidR="00F64073" w:rsidRDefault="00F64073" w:rsidP="008170B4">
            <w:pPr>
              <w:jc w:val="center"/>
              <w:rPr>
                <w:rFonts w:ascii="宋体" w:hAnsi="宋体" w:cs="宋体"/>
                <w:color w:val="000000"/>
                <w:sz w:val="24"/>
                <w:szCs w:val="24"/>
              </w:rPr>
            </w:pPr>
            <w:r>
              <w:rPr>
                <w:rFonts w:hint="eastAsia"/>
                <w:color w:val="000000"/>
              </w:rPr>
              <w:t>1</w:t>
            </w:r>
          </w:p>
        </w:tc>
        <w:tc>
          <w:tcPr>
            <w:tcW w:w="376" w:type="pct"/>
            <w:shd w:val="clear" w:color="auto" w:fill="auto"/>
            <w:noWrap/>
            <w:vAlign w:val="center"/>
          </w:tcPr>
          <w:p w:rsidR="00F64073" w:rsidRPr="00BC36A1" w:rsidRDefault="00F64073" w:rsidP="008170B4">
            <w:pPr>
              <w:widowControl/>
              <w:jc w:val="center"/>
              <w:rPr>
                <w:kern w:val="0"/>
                <w:szCs w:val="21"/>
              </w:rPr>
            </w:pPr>
            <w:r>
              <w:rPr>
                <w:kern w:val="0"/>
                <w:szCs w:val="21"/>
              </w:rPr>
              <w:t>台</w:t>
            </w:r>
          </w:p>
        </w:tc>
      </w:tr>
    </w:tbl>
    <w:p w:rsidR="00F64073" w:rsidRPr="000B3CD9" w:rsidRDefault="00F64073" w:rsidP="00F64073">
      <w:pPr>
        <w:tabs>
          <w:tab w:val="left" w:pos="900"/>
        </w:tabs>
        <w:spacing w:beforeLines="50" w:before="156" w:line="360" w:lineRule="auto"/>
        <w:rPr>
          <w:rFonts w:ascii="宋体" w:hAnsi="宋体" w:hint="eastAsia"/>
          <w:b/>
          <w:szCs w:val="21"/>
        </w:rPr>
      </w:pPr>
      <w:r w:rsidRPr="000B3CD9">
        <w:rPr>
          <w:rFonts w:ascii="宋体" w:hAnsi="宋体" w:hint="eastAsia"/>
          <w:b/>
          <w:szCs w:val="21"/>
        </w:rPr>
        <w:t>（二）采购项目交付或者实施的时间和地点</w:t>
      </w:r>
    </w:p>
    <w:p w:rsidR="00F64073" w:rsidRPr="000B3CD9" w:rsidRDefault="00F64073" w:rsidP="00F64073">
      <w:pPr>
        <w:numPr>
          <w:ilvl w:val="0"/>
          <w:numId w:val="2"/>
        </w:numPr>
        <w:tabs>
          <w:tab w:val="left" w:pos="420"/>
          <w:tab w:val="left" w:pos="900"/>
        </w:tabs>
        <w:spacing w:beforeLines="50" w:before="156" w:line="360" w:lineRule="auto"/>
        <w:rPr>
          <w:szCs w:val="21"/>
        </w:rPr>
      </w:pPr>
      <w:r w:rsidRPr="000B3CD9">
        <w:rPr>
          <w:rFonts w:hAnsi="宋体"/>
          <w:szCs w:val="21"/>
        </w:rPr>
        <w:t>采购项目（标的）交付的时间：</w:t>
      </w:r>
      <w:r w:rsidRPr="000B3CD9">
        <w:rPr>
          <w:rFonts w:hAnsi="宋体"/>
        </w:rPr>
        <w:t>合同签订后</w:t>
      </w:r>
      <w:r w:rsidRPr="000B3CD9">
        <w:rPr>
          <w:rFonts w:hAnsi="宋体" w:hint="eastAsia"/>
        </w:rPr>
        <w:t>90</w:t>
      </w:r>
      <w:r w:rsidRPr="000B3CD9">
        <w:rPr>
          <w:rFonts w:hAnsi="宋体" w:hint="eastAsia"/>
        </w:rPr>
        <w:t>天内</w:t>
      </w:r>
    </w:p>
    <w:p w:rsidR="00F64073" w:rsidRPr="000B3CD9" w:rsidRDefault="00F64073" w:rsidP="00F64073">
      <w:pPr>
        <w:numPr>
          <w:ilvl w:val="0"/>
          <w:numId w:val="2"/>
        </w:numPr>
        <w:tabs>
          <w:tab w:val="left" w:pos="420"/>
          <w:tab w:val="left" w:pos="900"/>
        </w:tabs>
        <w:spacing w:beforeLines="50" w:before="156" w:line="360" w:lineRule="auto"/>
        <w:rPr>
          <w:szCs w:val="21"/>
        </w:rPr>
      </w:pPr>
      <w:r w:rsidRPr="000B3CD9">
        <w:rPr>
          <w:rFonts w:hAnsi="宋体"/>
          <w:szCs w:val="21"/>
        </w:rPr>
        <w:t>采购项目（标的）交付的地点：首都医科大学附属北京友谊医院指定地点</w:t>
      </w:r>
      <w:r w:rsidRPr="000B3CD9">
        <w:rPr>
          <w:rFonts w:hAnsi="宋体" w:hint="eastAsia"/>
          <w:szCs w:val="21"/>
        </w:rPr>
        <w:t>。</w:t>
      </w:r>
    </w:p>
    <w:p w:rsidR="00F64073" w:rsidRPr="000B3CD9" w:rsidRDefault="00F64073" w:rsidP="00F64073">
      <w:pPr>
        <w:tabs>
          <w:tab w:val="left" w:pos="900"/>
        </w:tabs>
        <w:spacing w:beforeLines="50" w:before="156" w:line="360" w:lineRule="auto"/>
        <w:rPr>
          <w:rFonts w:ascii="宋体" w:hAnsi="宋体" w:hint="eastAsia"/>
          <w:b/>
          <w:szCs w:val="21"/>
        </w:rPr>
      </w:pPr>
      <w:r w:rsidRPr="000B3CD9">
        <w:rPr>
          <w:rFonts w:ascii="宋体" w:hAnsi="宋体" w:hint="eastAsia"/>
          <w:b/>
          <w:szCs w:val="21"/>
        </w:rPr>
        <w:t>四、采购标的需满足的服务标准、期限、效率等要求</w:t>
      </w:r>
    </w:p>
    <w:p w:rsidR="00F64073" w:rsidRPr="000B3CD9" w:rsidRDefault="00F64073" w:rsidP="00F64073">
      <w:pPr>
        <w:tabs>
          <w:tab w:val="left" w:pos="900"/>
        </w:tabs>
        <w:spacing w:beforeLines="50" w:before="156" w:line="360" w:lineRule="auto"/>
        <w:rPr>
          <w:rFonts w:ascii="宋体" w:hAnsi="宋体" w:hint="eastAsia"/>
          <w:b/>
          <w:szCs w:val="21"/>
        </w:rPr>
      </w:pPr>
      <w:r w:rsidRPr="000B3CD9">
        <w:rPr>
          <w:rFonts w:ascii="宋体" w:hAnsi="宋体" w:hint="eastAsia"/>
          <w:b/>
          <w:szCs w:val="21"/>
        </w:rPr>
        <w:t>（一）采购标的需满足的服务标准、效率要求</w:t>
      </w:r>
      <w:r w:rsidRPr="000B3CD9">
        <w:rPr>
          <w:rFonts w:ascii="宋体" w:hAnsi="宋体" w:cs="宋体" w:hint="eastAsia"/>
          <w:b/>
          <w:szCs w:val="21"/>
        </w:rPr>
        <w:t>（以各包技术规格中要求为准，如技术规格中无要求，则以本款要求为准。）</w:t>
      </w:r>
    </w:p>
    <w:p w:rsidR="00F64073" w:rsidRPr="000B3CD9" w:rsidRDefault="00F64073" w:rsidP="00F64073">
      <w:pPr>
        <w:numPr>
          <w:ilvl w:val="0"/>
          <w:numId w:val="3"/>
        </w:numPr>
        <w:spacing w:before="50" w:line="360" w:lineRule="auto"/>
        <w:rPr>
          <w:rFonts w:hint="eastAsia"/>
          <w:bCs/>
          <w:szCs w:val="21"/>
        </w:rPr>
      </w:pPr>
      <w:r w:rsidRPr="000B3CD9">
        <w:rPr>
          <w:rFonts w:ascii="宋体" w:hAnsi="宋体"/>
          <w:bCs/>
          <w:szCs w:val="21"/>
        </w:rPr>
        <w:t>投标人应有能力做好售后服务工作和提供技术保障。投标人或投标产品制造商应设有专业的售后服务维修机构，有充足的零件储备和能力相当的技术服务人员</w:t>
      </w:r>
      <w:r w:rsidRPr="000B3CD9">
        <w:rPr>
          <w:rFonts w:ascii="宋体" w:hAnsi="宋体" w:hint="eastAsia"/>
          <w:bCs/>
          <w:szCs w:val="21"/>
        </w:rPr>
        <w:t>，</w:t>
      </w:r>
      <w:r w:rsidRPr="000B3CD9">
        <w:rPr>
          <w:rFonts w:ascii="宋体" w:hAnsi="宋体" w:hint="eastAsia"/>
          <w:szCs w:val="21"/>
        </w:rPr>
        <w:t>并保证投标产品停产后5年的备件供应</w:t>
      </w:r>
      <w:r w:rsidRPr="000B3CD9">
        <w:rPr>
          <w:rFonts w:ascii="宋体" w:hAnsi="宋体"/>
          <w:bCs/>
          <w:szCs w:val="21"/>
        </w:rPr>
        <w:t>。投标</w:t>
      </w:r>
      <w:r w:rsidRPr="000B3CD9">
        <w:rPr>
          <w:rFonts w:ascii="宋体" w:hAnsi="宋体" w:hint="eastAsia"/>
          <w:bCs/>
          <w:szCs w:val="21"/>
        </w:rPr>
        <w:t>时须</w:t>
      </w:r>
      <w:r w:rsidRPr="000B3CD9">
        <w:rPr>
          <w:rFonts w:ascii="宋体" w:hAnsi="宋体"/>
          <w:bCs/>
          <w:szCs w:val="21"/>
        </w:rPr>
        <w:t>提供有关其投标产品专业的售后服务（维修站）的信息，包括售后服务机构名称、</w:t>
      </w:r>
      <w:r w:rsidRPr="000B3CD9">
        <w:rPr>
          <w:rFonts w:ascii="宋体" w:hAnsi="宋体" w:hint="eastAsia"/>
          <w:bCs/>
          <w:szCs w:val="21"/>
        </w:rPr>
        <w:t>服务人员</w:t>
      </w:r>
      <w:r w:rsidRPr="000B3CD9">
        <w:rPr>
          <w:rFonts w:ascii="宋体" w:hAnsi="宋体"/>
          <w:bCs/>
          <w:szCs w:val="21"/>
        </w:rPr>
        <w:t>的数量</w:t>
      </w:r>
      <w:r w:rsidRPr="000B3CD9">
        <w:rPr>
          <w:rFonts w:ascii="宋体" w:hAnsi="宋体" w:hint="eastAsia"/>
          <w:bCs/>
          <w:szCs w:val="21"/>
        </w:rPr>
        <w:t>和水平</w:t>
      </w:r>
      <w:r w:rsidRPr="000B3CD9">
        <w:rPr>
          <w:rFonts w:ascii="宋体" w:hAnsi="宋体"/>
          <w:bCs/>
          <w:szCs w:val="21"/>
        </w:rPr>
        <w:t>、联系人和联系方式</w:t>
      </w:r>
      <w:r w:rsidRPr="000B3CD9">
        <w:rPr>
          <w:rFonts w:ascii="宋体" w:hAnsi="宋体" w:hint="eastAsia"/>
          <w:bCs/>
          <w:szCs w:val="21"/>
        </w:rPr>
        <w:t>、零备件的储备等</w:t>
      </w:r>
      <w:r w:rsidRPr="000B3CD9">
        <w:rPr>
          <w:rFonts w:ascii="宋体" w:hAnsi="宋体"/>
          <w:bCs/>
          <w:szCs w:val="21"/>
        </w:rPr>
        <w:t>，说明投标人与该售后服务（维修站）的关系并附上相关的证明文件，如合作协议等</w:t>
      </w:r>
      <w:r w:rsidRPr="000B3CD9">
        <w:rPr>
          <w:rFonts w:ascii="宋体" w:hAnsi="宋体" w:hint="eastAsia"/>
          <w:bCs/>
          <w:szCs w:val="21"/>
        </w:rPr>
        <w:t>。质量保证期内的免费售后维修及服务包括所有投标产品及配件，并含第三方产品，同时投标人应定期对所有投标产品提供维护保养服务。</w:t>
      </w:r>
    </w:p>
    <w:p w:rsidR="00F64073" w:rsidRPr="000B3CD9" w:rsidRDefault="00F64073" w:rsidP="00F64073">
      <w:pPr>
        <w:numPr>
          <w:ilvl w:val="0"/>
          <w:numId w:val="3"/>
        </w:numPr>
        <w:spacing w:before="50" w:line="360" w:lineRule="auto"/>
        <w:rPr>
          <w:rFonts w:hint="eastAsia"/>
          <w:bCs/>
          <w:szCs w:val="21"/>
        </w:rPr>
      </w:pPr>
      <w:r w:rsidRPr="000B3CD9">
        <w:rPr>
          <w:rFonts w:hAnsi="宋体"/>
        </w:rPr>
        <w:t>投标人发运货物时，每台设备要提供</w:t>
      </w:r>
      <w:r w:rsidRPr="000B3CD9">
        <w:rPr>
          <w:rFonts w:hAnsi="宋体" w:hint="eastAsia"/>
        </w:rPr>
        <w:t>一</w:t>
      </w:r>
      <w:r w:rsidRPr="000B3CD9">
        <w:rPr>
          <w:rFonts w:hAnsi="宋体"/>
        </w:rPr>
        <w:t>整套中文的技术资料，包括安装、操作手册、使用说明、维修保养手册、电路图、零配件清单等，这些资料费应包括在投标报价内。如果</w:t>
      </w:r>
      <w:r w:rsidRPr="000B3CD9">
        <w:rPr>
          <w:rFonts w:hAnsi="宋体" w:hint="eastAsia"/>
        </w:rPr>
        <w:t>采购人</w:t>
      </w:r>
      <w:r w:rsidRPr="000B3CD9">
        <w:rPr>
          <w:rFonts w:hAnsi="宋体"/>
        </w:rPr>
        <w:t>确认投标人提供的技术资料不完整或在运输过程中丢失，投标人</w:t>
      </w:r>
      <w:r w:rsidRPr="000B3CD9">
        <w:rPr>
          <w:rFonts w:hAnsi="宋体" w:hint="eastAsia"/>
        </w:rPr>
        <w:t>需保证</w:t>
      </w:r>
      <w:r w:rsidRPr="000B3CD9">
        <w:rPr>
          <w:rFonts w:hAnsi="宋体"/>
        </w:rPr>
        <w:t>在收到</w:t>
      </w:r>
      <w:r w:rsidRPr="000B3CD9">
        <w:rPr>
          <w:rFonts w:hAnsi="宋体" w:hint="eastAsia"/>
        </w:rPr>
        <w:t>采购人</w:t>
      </w:r>
      <w:r w:rsidRPr="000B3CD9">
        <w:rPr>
          <w:rFonts w:hAnsi="宋体"/>
        </w:rPr>
        <w:t>通知后</w:t>
      </w:r>
      <w:r w:rsidRPr="000B3CD9">
        <w:rPr>
          <w:rFonts w:hAnsi="宋体"/>
        </w:rPr>
        <w:t>3</w:t>
      </w:r>
      <w:r w:rsidRPr="000B3CD9">
        <w:rPr>
          <w:rFonts w:hAnsi="宋体"/>
        </w:rPr>
        <w:t>天内将这些资料免费寄给</w:t>
      </w:r>
      <w:r w:rsidRPr="000B3CD9">
        <w:rPr>
          <w:rFonts w:hAnsi="宋体" w:hint="eastAsia"/>
        </w:rPr>
        <w:t>采购人</w:t>
      </w:r>
      <w:r w:rsidRPr="000B3CD9">
        <w:rPr>
          <w:rFonts w:hAnsi="宋体"/>
        </w:rPr>
        <w:t>。</w:t>
      </w:r>
    </w:p>
    <w:p w:rsidR="00F64073" w:rsidRPr="000B3CD9" w:rsidRDefault="00F64073" w:rsidP="00F64073">
      <w:pPr>
        <w:numPr>
          <w:ilvl w:val="0"/>
          <w:numId w:val="3"/>
        </w:numPr>
        <w:spacing w:before="50" w:line="360" w:lineRule="auto"/>
        <w:rPr>
          <w:rFonts w:hint="eastAsia"/>
          <w:bCs/>
          <w:szCs w:val="21"/>
        </w:rPr>
      </w:pPr>
      <w:r w:rsidRPr="000B3CD9">
        <w:rPr>
          <w:rFonts w:hAnsi="宋体"/>
        </w:rPr>
        <w:t>投标人应在</w:t>
      </w:r>
      <w:r w:rsidRPr="000B3CD9">
        <w:rPr>
          <w:rFonts w:hAnsi="宋体" w:hint="eastAsia"/>
        </w:rPr>
        <w:t>保证在</w:t>
      </w:r>
      <w:r w:rsidRPr="000B3CD9">
        <w:rPr>
          <w:rFonts w:hAnsi="宋体"/>
        </w:rPr>
        <w:t>接到</w:t>
      </w:r>
      <w:r w:rsidRPr="000B3CD9">
        <w:rPr>
          <w:rFonts w:hAnsi="宋体" w:hint="eastAsia"/>
        </w:rPr>
        <w:t>采购人</w:t>
      </w:r>
      <w:r w:rsidRPr="000B3CD9">
        <w:rPr>
          <w:rFonts w:hAnsi="宋体"/>
        </w:rPr>
        <w:t>通知的一周内，自付费用在</w:t>
      </w:r>
      <w:r w:rsidRPr="000B3CD9">
        <w:rPr>
          <w:rFonts w:hAnsi="宋体" w:hint="eastAsia"/>
        </w:rPr>
        <w:t>采购人</w:t>
      </w:r>
      <w:r w:rsidRPr="000B3CD9">
        <w:rPr>
          <w:rFonts w:hAnsi="宋体"/>
        </w:rPr>
        <w:t>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F64073" w:rsidRPr="000B3CD9" w:rsidRDefault="00F64073" w:rsidP="00F64073">
      <w:pPr>
        <w:pStyle w:val="a4"/>
        <w:numPr>
          <w:ilvl w:val="0"/>
          <w:numId w:val="3"/>
        </w:numPr>
        <w:spacing w:before="50" w:line="360" w:lineRule="auto"/>
        <w:rPr>
          <w:rFonts w:hAnsi="宋体"/>
          <w:szCs w:val="21"/>
        </w:rPr>
      </w:pPr>
      <w:r w:rsidRPr="000B3CD9">
        <w:rPr>
          <w:rFonts w:hAnsi="宋体"/>
          <w:szCs w:val="21"/>
        </w:rPr>
        <w:t>投标人应负责投标货物质量保证期内的免费维修和配件供应，投标人售后服务维修机构应备有所购货物及时维修所需的关键零部件。</w:t>
      </w:r>
    </w:p>
    <w:p w:rsidR="00F64073" w:rsidRPr="000B3CD9" w:rsidRDefault="00F64073" w:rsidP="00F64073">
      <w:pPr>
        <w:pStyle w:val="a4"/>
        <w:numPr>
          <w:ilvl w:val="0"/>
          <w:numId w:val="3"/>
        </w:numPr>
        <w:spacing w:before="50" w:line="360" w:lineRule="auto"/>
        <w:rPr>
          <w:rFonts w:hAnsi="宋体" w:hint="eastAsia"/>
          <w:szCs w:val="21"/>
        </w:rPr>
      </w:pPr>
      <w:r w:rsidRPr="000B3CD9">
        <w:rPr>
          <w:rFonts w:hAnsi="宋体"/>
          <w:szCs w:val="21"/>
        </w:rPr>
        <w:t>投标人应</w:t>
      </w:r>
      <w:r w:rsidRPr="000B3CD9">
        <w:rPr>
          <w:rFonts w:hAnsi="宋体" w:hint="eastAsia"/>
          <w:szCs w:val="21"/>
        </w:rPr>
        <w:t>保证</w:t>
      </w:r>
      <w:r w:rsidRPr="000B3CD9">
        <w:rPr>
          <w:rFonts w:hAnsi="宋体"/>
          <w:szCs w:val="21"/>
        </w:rPr>
        <w:t>在质量保证期内提供</w:t>
      </w:r>
      <w:r w:rsidRPr="000B3CD9">
        <w:rPr>
          <w:rFonts w:hAnsi="宋体" w:hint="eastAsia"/>
          <w:szCs w:val="21"/>
        </w:rPr>
        <w:t>投标</w:t>
      </w:r>
      <w:r w:rsidRPr="000B3CD9">
        <w:rPr>
          <w:rFonts w:hAnsi="宋体"/>
          <w:szCs w:val="21"/>
        </w:rPr>
        <w:t>货物专用的软件和相应数据库资料的免费升级</w:t>
      </w:r>
      <w:r w:rsidRPr="000B3CD9">
        <w:rPr>
          <w:rFonts w:hAnsi="宋体" w:hint="eastAsia"/>
          <w:szCs w:val="21"/>
        </w:rPr>
        <w:lastRenderedPageBreak/>
        <w:t>服务</w:t>
      </w:r>
      <w:r w:rsidRPr="000B3CD9">
        <w:rPr>
          <w:rFonts w:hAnsi="宋体"/>
          <w:szCs w:val="21"/>
        </w:rPr>
        <w:t>。（如果有）</w:t>
      </w:r>
    </w:p>
    <w:p w:rsidR="00F64073" w:rsidRPr="000B3CD9" w:rsidRDefault="00F64073" w:rsidP="00F64073">
      <w:pPr>
        <w:pStyle w:val="a4"/>
        <w:numPr>
          <w:ilvl w:val="0"/>
          <w:numId w:val="3"/>
        </w:numPr>
        <w:spacing w:before="50" w:line="360" w:lineRule="auto"/>
        <w:rPr>
          <w:rFonts w:hAnsi="宋体" w:hint="eastAsia"/>
          <w:szCs w:val="21"/>
        </w:rPr>
      </w:pPr>
      <w:r w:rsidRPr="000B3CD9">
        <w:rPr>
          <w:rFonts w:hAnsi="宋体"/>
          <w:szCs w:val="21"/>
        </w:rPr>
        <w:t>在合同执行期和质量保证期内，投标人应</w:t>
      </w:r>
      <w:r w:rsidRPr="000B3CD9">
        <w:rPr>
          <w:rFonts w:hAnsi="宋体" w:hint="eastAsia"/>
          <w:szCs w:val="21"/>
        </w:rPr>
        <w:t>保证</w:t>
      </w:r>
      <w:r w:rsidRPr="000B3CD9">
        <w:rPr>
          <w:rFonts w:hAnsi="宋体"/>
          <w:szCs w:val="21"/>
        </w:rPr>
        <w:t>在收到要求提供维修服务的通知后2小时内给予反馈，24小时内派合格的技术人员赴现场提供免费服务，解决问题。如不能按</w:t>
      </w:r>
      <w:r w:rsidRPr="000B3CD9">
        <w:rPr>
          <w:rFonts w:hAnsi="宋体" w:hint="eastAsia"/>
          <w:szCs w:val="21"/>
        </w:rPr>
        <w:t>采购人</w:t>
      </w:r>
      <w:r w:rsidRPr="000B3CD9">
        <w:rPr>
          <w:rFonts w:hAnsi="宋体"/>
          <w:szCs w:val="21"/>
        </w:rPr>
        <w:t>要求的时间予以修复，投标人应</w:t>
      </w:r>
      <w:r w:rsidRPr="000B3CD9">
        <w:rPr>
          <w:rFonts w:hAnsi="宋体" w:hint="eastAsia"/>
          <w:szCs w:val="21"/>
        </w:rPr>
        <w:t>保证</w:t>
      </w:r>
      <w:r w:rsidRPr="000B3CD9">
        <w:rPr>
          <w:rFonts w:hAnsi="宋体"/>
          <w:szCs w:val="21"/>
        </w:rPr>
        <w:t>免费提供同类备用设备，供</w:t>
      </w:r>
      <w:r w:rsidRPr="000B3CD9">
        <w:rPr>
          <w:rFonts w:hAnsi="宋体" w:hint="eastAsia"/>
          <w:szCs w:val="21"/>
        </w:rPr>
        <w:t>采购人</w:t>
      </w:r>
      <w:r w:rsidRPr="000B3CD9">
        <w:rPr>
          <w:rFonts w:hAnsi="宋体"/>
          <w:szCs w:val="21"/>
        </w:rPr>
        <w:t>使用。</w:t>
      </w:r>
    </w:p>
    <w:p w:rsidR="00F64073" w:rsidRPr="000B3CD9" w:rsidRDefault="00F64073" w:rsidP="00F64073">
      <w:pPr>
        <w:tabs>
          <w:tab w:val="left" w:pos="900"/>
        </w:tabs>
        <w:spacing w:beforeLines="50" w:before="156" w:line="360" w:lineRule="auto"/>
        <w:rPr>
          <w:rFonts w:ascii="宋体" w:hAnsi="宋体" w:hint="eastAsia"/>
          <w:b/>
          <w:szCs w:val="21"/>
        </w:rPr>
      </w:pPr>
      <w:r w:rsidRPr="000B3CD9">
        <w:rPr>
          <w:rFonts w:ascii="宋体" w:hAnsi="宋体" w:hint="eastAsia"/>
          <w:b/>
          <w:szCs w:val="21"/>
        </w:rPr>
        <w:t>（二）采购标的需满足的服务期限要求</w:t>
      </w:r>
    </w:p>
    <w:p w:rsidR="00F64073" w:rsidRPr="000B3CD9" w:rsidRDefault="00F64073" w:rsidP="00F64073">
      <w:pPr>
        <w:pStyle w:val="a4"/>
        <w:spacing w:before="50" w:line="360" w:lineRule="auto"/>
        <w:rPr>
          <w:rFonts w:hAnsi="宋体" w:hint="eastAsia"/>
          <w:szCs w:val="21"/>
        </w:rPr>
      </w:pPr>
      <w:r w:rsidRPr="000B3CD9">
        <w:rPr>
          <w:rFonts w:ascii="Times New Roman" w:hAnsi="Times New Roman"/>
          <w:szCs w:val="21"/>
        </w:rPr>
        <w:t>1.</w:t>
      </w:r>
      <w:r w:rsidRPr="000B3CD9">
        <w:rPr>
          <w:rFonts w:ascii="Times New Roman" w:hAnsi="宋体"/>
          <w:szCs w:val="21"/>
        </w:rPr>
        <w:t>质量保证期（保修期）及服务要求：</w:t>
      </w:r>
      <w:r w:rsidRPr="000B3CD9">
        <w:rPr>
          <w:rFonts w:ascii="Times New Roman" w:hAnsi="宋体" w:hint="eastAsia"/>
          <w:bCs/>
          <w:szCs w:val="21"/>
        </w:rPr>
        <w:t>详见</w:t>
      </w:r>
      <w:r w:rsidRPr="000B3CD9">
        <w:rPr>
          <w:rFonts w:ascii="Times New Roman" w:hAnsi="宋体"/>
          <w:bCs/>
          <w:szCs w:val="21"/>
        </w:rPr>
        <w:t>每包技术</w:t>
      </w:r>
      <w:r w:rsidRPr="000B3CD9">
        <w:rPr>
          <w:rFonts w:ascii="Times New Roman" w:hAnsi="宋体" w:hint="eastAsia"/>
          <w:bCs/>
          <w:szCs w:val="21"/>
        </w:rPr>
        <w:t>要求</w:t>
      </w:r>
      <w:r w:rsidRPr="000B3CD9">
        <w:rPr>
          <w:rFonts w:ascii="Times New Roman" w:hAnsi="宋体"/>
          <w:bCs/>
          <w:szCs w:val="21"/>
        </w:rPr>
        <w:t>中。</w:t>
      </w:r>
    </w:p>
    <w:p w:rsidR="00F64073" w:rsidRPr="000B3CD9" w:rsidRDefault="00F64073" w:rsidP="00F64073">
      <w:pPr>
        <w:tabs>
          <w:tab w:val="left" w:pos="900"/>
        </w:tabs>
        <w:spacing w:beforeLines="50" w:before="156" w:line="360" w:lineRule="auto"/>
        <w:rPr>
          <w:rFonts w:ascii="宋体" w:hAnsi="宋体" w:hint="eastAsia"/>
          <w:b/>
          <w:szCs w:val="21"/>
        </w:rPr>
      </w:pPr>
      <w:r w:rsidRPr="000B3CD9">
        <w:rPr>
          <w:rFonts w:ascii="宋体" w:hAnsi="宋体" w:hint="eastAsia"/>
          <w:b/>
          <w:szCs w:val="21"/>
        </w:rPr>
        <w:t>五、采购标的</w:t>
      </w:r>
      <w:proofErr w:type="gramStart"/>
      <w:r w:rsidRPr="000B3CD9">
        <w:rPr>
          <w:rFonts w:ascii="宋体" w:hAnsi="宋体" w:hint="eastAsia"/>
          <w:b/>
          <w:szCs w:val="21"/>
        </w:rPr>
        <w:t>的</w:t>
      </w:r>
      <w:proofErr w:type="gramEnd"/>
      <w:r w:rsidRPr="000B3CD9">
        <w:rPr>
          <w:rFonts w:ascii="宋体" w:hAnsi="宋体" w:hint="eastAsia"/>
          <w:b/>
          <w:szCs w:val="21"/>
        </w:rPr>
        <w:t>验收标准</w:t>
      </w:r>
    </w:p>
    <w:p w:rsidR="00F64073" w:rsidRPr="000B3CD9" w:rsidRDefault="00F64073" w:rsidP="00F64073">
      <w:pPr>
        <w:tabs>
          <w:tab w:val="left" w:pos="900"/>
        </w:tabs>
        <w:spacing w:beforeLines="50" w:before="156" w:line="360" w:lineRule="auto"/>
        <w:rPr>
          <w:rFonts w:hAnsi="宋体" w:hint="eastAsia"/>
          <w:szCs w:val="24"/>
        </w:rPr>
      </w:pPr>
      <w:r w:rsidRPr="000B3CD9">
        <w:rPr>
          <w:rFonts w:hAnsi="宋体" w:hint="eastAsia"/>
          <w:szCs w:val="21"/>
        </w:rPr>
        <w:t>1.</w:t>
      </w:r>
      <w:r w:rsidRPr="000B3CD9">
        <w:rPr>
          <w:rFonts w:hAnsi="宋体" w:hint="eastAsia"/>
          <w:szCs w:val="24"/>
        </w:rPr>
        <w:t xml:space="preserve"> </w:t>
      </w:r>
      <w:r w:rsidRPr="000B3CD9">
        <w:rPr>
          <w:rFonts w:hAnsi="宋体" w:hint="eastAsia"/>
          <w:szCs w:val="24"/>
        </w:rPr>
        <w:t>投标人</w:t>
      </w:r>
      <w:r w:rsidRPr="000B3CD9">
        <w:rPr>
          <w:rFonts w:hAnsi="宋体"/>
          <w:szCs w:val="24"/>
        </w:rPr>
        <w:t>应</w:t>
      </w:r>
      <w:r w:rsidRPr="000B3CD9">
        <w:rPr>
          <w:rFonts w:hAnsi="宋体" w:hint="eastAsia"/>
          <w:szCs w:val="24"/>
        </w:rPr>
        <w:t>保证</w:t>
      </w:r>
      <w:r w:rsidRPr="000B3CD9">
        <w:rPr>
          <w:rFonts w:hAnsi="宋体"/>
          <w:szCs w:val="24"/>
        </w:rPr>
        <w:t>在发货前对货物的质量、规格、性能、数量和重量等进行准确而全面的检验，并出具一份证明货物符合合同规定的证书。该证书将作为提交付款单据的一部分，但有关质量、规格、性能、数量或重要的检验不应视为最终检验。</w:t>
      </w:r>
      <w:r w:rsidRPr="000B3CD9">
        <w:rPr>
          <w:rFonts w:hAnsi="宋体" w:hint="eastAsia"/>
          <w:szCs w:val="24"/>
        </w:rPr>
        <w:t>投标人</w:t>
      </w:r>
      <w:r w:rsidRPr="000B3CD9">
        <w:rPr>
          <w:rFonts w:hAnsi="宋体"/>
          <w:szCs w:val="24"/>
        </w:rPr>
        <w:t>检验的结果和详细要求应在质量证书中加以说明。</w:t>
      </w:r>
    </w:p>
    <w:p w:rsidR="00F64073" w:rsidRPr="000B3CD9" w:rsidRDefault="00F64073" w:rsidP="00F64073">
      <w:pPr>
        <w:tabs>
          <w:tab w:val="left" w:pos="900"/>
        </w:tabs>
        <w:spacing w:beforeLines="50" w:before="156" w:line="360" w:lineRule="auto"/>
        <w:rPr>
          <w:rFonts w:hAnsi="宋体" w:hint="eastAsia"/>
          <w:szCs w:val="24"/>
        </w:rPr>
      </w:pPr>
      <w:r w:rsidRPr="000B3CD9">
        <w:rPr>
          <w:rFonts w:hAnsi="宋体" w:hint="eastAsia"/>
          <w:szCs w:val="24"/>
        </w:rPr>
        <w:t>2.</w:t>
      </w:r>
      <w:r w:rsidRPr="000B3CD9">
        <w:rPr>
          <w:rFonts w:hint="eastAsia"/>
        </w:rPr>
        <w:t xml:space="preserve"> </w:t>
      </w:r>
      <w:r w:rsidRPr="000B3CD9">
        <w:rPr>
          <w:rFonts w:hAnsi="宋体" w:hint="eastAsia"/>
          <w:szCs w:val="24"/>
        </w:rPr>
        <w:t>货物运抵采购项目（标的）交付的地点后，采购人将在</w:t>
      </w:r>
      <w:r w:rsidRPr="000B3CD9">
        <w:rPr>
          <w:rFonts w:hAnsi="宋体" w:hint="eastAsia"/>
          <w:szCs w:val="24"/>
          <w:u w:val="single"/>
        </w:rPr>
        <w:t>7</w:t>
      </w:r>
      <w:r w:rsidRPr="000B3CD9">
        <w:rPr>
          <w:rFonts w:hAnsi="宋体" w:hint="eastAsia"/>
          <w:szCs w:val="24"/>
          <w:u w:val="single"/>
        </w:rPr>
        <w:t>个工作</w:t>
      </w:r>
      <w:r w:rsidRPr="000B3CD9">
        <w:rPr>
          <w:rFonts w:hAnsi="宋体" w:hint="eastAsia"/>
          <w:szCs w:val="24"/>
        </w:rPr>
        <w:t>日内组织验收，由采购人</w:t>
      </w:r>
      <w:r w:rsidRPr="000B3CD9">
        <w:t>组织验收小组，</w:t>
      </w:r>
      <w:r w:rsidRPr="000B3CD9">
        <w:rPr>
          <w:rFonts w:hint="eastAsia"/>
        </w:rPr>
        <w:t>对货物的数量、外观、包装、质量、安全、</w:t>
      </w:r>
      <w:r w:rsidRPr="000B3CD9">
        <w:t>功能</w:t>
      </w:r>
      <w:r w:rsidRPr="000B3CD9">
        <w:rPr>
          <w:rFonts w:hint="eastAsia"/>
        </w:rPr>
        <w:t>及</w:t>
      </w:r>
      <w:r w:rsidRPr="000B3CD9">
        <w:t>性能</w:t>
      </w:r>
      <w:r w:rsidRPr="000B3CD9">
        <w:rPr>
          <w:rFonts w:hint="eastAsia"/>
        </w:rPr>
        <w:t>等进行</w:t>
      </w:r>
      <w:r w:rsidRPr="000B3CD9">
        <w:t>验收</w:t>
      </w:r>
      <w:r w:rsidRPr="000B3CD9">
        <w:rPr>
          <w:rFonts w:hint="eastAsia"/>
        </w:rPr>
        <w:t>，项目</w:t>
      </w:r>
      <w:r w:rsidRPr="000B3CD9">
        <w:rPr>
          <w:rFonts w:hAnsi="宋体" w:hint="eastAsia"/>
          <w:szCs w:val="24"/>
        </w:rPr>
        <w:t>验收依据为采购合同、招标文件和投标文件。验收小组将根据验收情况制作验收备忘录并签署验收意见。</w:t>
      </w:r>
    </w:p>
    <w:p w:rsidR="00F64073" w:rsidRPr="000B3CD9" w:rsidRDefault="00F64073" w:rsidP="00F64073">
      <w:pPr>
        <w:tabs>
          <w:tab w:val="left" w:pos="900"/>
        </w:tabs>
        <w:spacing w:beforeLines="50" w:before="156" w:line="360" w:lineRule="auto"/>
        <w:rPr>
          <w:rFonts w:ascii="宋体" w:hAnsi="宋体"/>
          <w:szCs w:val="21"/>
        </w:rPr>
      </w:pPr>
      <w:r w:rsidRPr="000B3CD9">
        <w:rPr>
          <w:rFonts w:hAnsi="宋体" w:hint="eastAsia"/>
          <w:szCs w:val="21"/>
        </w:rPr>
        <w:t>3.</w:t>
      </w:r>
      <w:r w:rsidRPr="000B3CD9">
        <w:rPr>
          <w:rFonts w:hAnsi="宋体"/>
          <w:szCs w:val="21"/>
        </w:rPr>
        <w:t>投标人应</w:t>
      </w:r>
      <w:r w:rsidRPr="000B3CD9">
        <w:rPr>
          <w:rFonts w:hint="eastAsia"/>
          <w:szCs w:val="21"/>
        </w:rPr>
        <w:t>负责使所供计量仪器通过计量部门的验收，并承担相关费用（包括运费）。若需要，应在检测期间提供备用仪器，以便不影响采购人的使用。</w:t>
      </w:r>
    </w:p>
    <w:p w:rsidR="00F64073" w:rsidRPr="000B3CD9" w:rsidRDefault="00F64073" w:rsidP="00F64073">
      <w:pPr>
        <w:tabs>
          <w:tab w:val="left" w:pos="900"/>
        </w:tabs>
        <w:spacing w:beforeLines="50" w:before="156" w:line="360" w:lineRule="auto"/>
        <w:rPr>
          <w:rFonts w:ascii="宋体" w:hAnsi="宋体" w:hint="eastAsia"/>
          <w:b/>
          <w:szCs w:val="21"/>
        </w:rPr>
      </w:pPr>
      <w:r w:rsidRPr="000B3CD9">
        <w:rPr>
          <w:rFonts w:ascii="宋体" w:hAnsi="宋体" w:hint="eastAsia"/>
          <w:b/>
          <w:szCs w:val="21"/>
        </w:rPr>
        <w:t>六、采购标的</w:t>
      </w:r>
      <w:proofErr w:type="gramStart"/>
      <w:r w:rsidRPr="000B3CD9">
        <w:rPr>
          <w:rFonts w:ascii="宋体" w:hAnsi="宋体" w:hint="eastAsia"/>
          <w:b/>
          <w:szCs w:val="21"/>
        </w:rPr>
        <w:t>的</w:t>
      </w:r>
      <w:proofErr w:type="gramEnd"/>
      <w:r w:rsidRPr="000B3CD9">
        <w:rPr>
          <w:rFonts w:ascii="宋体" w:hAnsi="宋体" w:hint="eastAsia"/>
          <w:b/>
          <w:szCs w:val="21"/>
        </w:rPr>
        <w:t>其他技术、服务等要求</w:t>
      </w:r>
    </w:p>
    <w:p w:rsidR="00F64073" w:rsidRPr="000B3CD9" w:rsidRDefault="00F64073" w:rsidP="00F64073">
      <w:pPr>
        <w:numPr>
          <w:ilvl w:val="0"/>
          <w:numId w:val="4"/>
        </w:numPr>
        <w:tabs>
          <w:tab w:val="left" w:pos="900"/>
        </w:tabs>
        <w:spacing w:beforeLines="50" w:before="156" w:line="360" w:lineRule="auto"/>
        <w:rPr>
          <w:rFonts w:ascii="宋体" w:hAnsi="宋体" w:hint="eastAsia"/>
          <w:b/>
          <w:szCs w:val="21"/>
        </w:rPr>
      </w:pPr>
      <w:r w:rsidRPr="000B3CD9">
        <w:rPr>
          <w:rFonts w:ascii="宋体" w:hAnsi="宋体" w:hint="eastAsia"/>
          <w:b/>
          <w:szCs w:val="21"/>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w:t>
      </w:r>
      <w:r w:rsidRPr="000B3CD9">
        <w:rPr>
          <w:rFonts w:ascii="宋体" w:hAnsi="宋体" w:hint="eastAsia"/>
          <w:b/>
          <w:szCs w:val="21"/>
        </w:rPr>
        <w:lastRenderedPageBreak/>
        <w:t>同时加盖投标人和生产厂家（或境内总代理、独家代理）公章的，评标委员会可不予承认，并可认为该技术应答不符合招标文件要求。由此产生的评标风险，由投标人承担。</w:t>
      </w:r>
    </w:p>
    <w:p w:rsidR="00F64073" w:rsidRPr="000B3CD9" w:rsidRDefault="00F64073" w:rsidP="00F64073">
      <w:pPr>
        <w:numPr>
          <w:ilvl w:val="0"/>
          <w:numId w:val="4"/>
        </w:numPr>
        <w:tabs>
          <w:tab w:val="left" w:pos="900"/>
        </w:tabs>
        <w:spacing w:beforeLines="50" w:before="156" w:line="360" w:lineRule="auto"/>
        <w:rPr>
          <w:rFonts w:ascii="宋体" w:hAnsi="宋体" w:hint="eastAsia"/>
          <w:szCs w:val="21"/>
        </w:rPr>
      </w:pPr>
      <w:r w:rsidRPr="000B3CD9">
        <w:rPr>
          <w:rFonts w:hAnsi="宋体"/>
          <w:szCs w:val="21"/>
        </w:rPr>
        <w:t>投标人所提供的部件之间及设备之间的连线或接插件均视为设备内部部件，应包含在相应的配置中。</w:t>
      </w:r>
    </w:p>
    <w:p w:rsidR="00F64073" w:rsidRPr="000B3CD9" w:rsidRDefault="00F64073" w:rsidP="00F64073">
      <w:pPr>
        <w:numPr>
          <w:ilvl w:val="0"/>
          <w:numId w:val="4"/>
        </w:numPr>
        <w:tabs>
          <w:tab w:val="left" w:pos="900"/>
        </w:tabs>
        <w:spacing w:beforeLines="50" w:before="156" w:line="360" w:lineRule="auto"/>
        <w:rPr>
          <w:rFonts w:ascii="宋体" w:hAnsi="宋体" w:hint="eastAsia"/>
          <w:szCs w:val="21"/>
        </w:rPr>
      </w:pPr>
      <w:r w:rsidRPr="000B3CD9">
        <w:rPr>
          <w:rFonts w:ascii="宋体" w:hAnsi="宋体"/>
          <w:szCs w:val="21"/>
        </w:rPr>
        <w:t>工作条件</w:t>
      </w:r>
      <w:r w:rsidRPr="000B3CD9">
        <w:rPr>
          <w:rFonts w:ascii="宋体" w:hAnsi="宋体" w:hint="eastAsia"/>
          <w:szCs w:val="21"/>
        </w:rPr>
        <w:t>：</w:t>
      </w:r>
      <w:r w:rsidRPr="000B3CD9">
        <w:rPr>
          <w:rFonts w:hAnsi="宋体"/>
          <w:bCs/>
          <w:kern w:val="0"/>
          <w:szCs w:val="21"/>
        </w:rPr>
        <w:t>除了在技术规格中另有规定外，投标人提供的一切仪器、设备和系统，应符合下列</w:t>
      </w:r>
      <w:r w:rsidRPr="000B3CD9">
        <w:rPr>
          <w:rFonts w:hAnsi="宋体" w:hint="eastAsia"/>
          <w:bCs/>
          <w:kern w:val="0"/>
          <w:szCs w:val="21"/>
        </w:rPr>
        <w:t>条件</w:t>
      </w:r>
      <w:r w:rsidRPr="000B3CD9">
        <w:rPr>
          <w:rFonts w:hAnsi="宋体"/>
          <w:bCs/>
          <w:kern w:val="0"/>
          <w:szCs w:val="21"/>
        </w:rPr>
        <w:t>：</w:t>
      </w:r>
    </w:p>
    <w:p w:rsidR="00F64073" w:rsidRPr="000B3CD9" w:rsidRDefault="00F64073" w:rsidP="00F64073">
      <w:pPr>
        <w:numPr>
          <w:ilvl w:val="0"/>
          <w:numId w:val="5"/>
        </w:numPr>
        <w:tabs>
          <w:tab w:val="clear" w:pos="1140"/>
          <w:tab w:val="num" w:pos="735"/>
        </w:tabs>
        <w:spacing w:beforeLines="50" w:before="156" w:line="360" w:lineRule="auto"/>
        <w:ind w:left="735" w:hanging="315"/>
        <w:rPr>
          <w:rFonts w:hint="eastAsia"/>
          <w:bCs/>
          <w:kern w:val="0"/>
          <w:szCs w:val="21"/>
        </w:rPr>
      </w:pPr>
      <w:r w:rsidRPr="000B3CD9">
        <w:rPr>
          <w:rFonts w:hAnsi="宋体"/>
          <w:szCs w:val="21"/>
        </w:rPr>
        <w:t>仪器设备的插头要符合中国电工标准。如不符合，则应提供适合仪器插头的插座，必须要有接地。</w:t>
      </w:r>
    </w:p>
    <w:p w:rsidR="00F64073" w:rsidRPr="000B3CD9" w:rsidRDefault="00F64073" w:rsidP="00F64073">
      <w:pPr>
        <w:numPr>
          <w:ilvl w:val="0"/>
          <w:numId w:val="5"/>
        </w:numPr>
        <w:tabs>
          <w:tab w:val="clear" w:pos="1140"/>
          <w:tab w:val="num" w:pos="735"/>
        </w:tabs>
        <w:spacing w:beforeLines="50" w:before="156" w:line="360" w:lineRule="auto"/>
        <w:ind w:left="735" w:hanging="315"/>
        <w:rPr>
          <w:bCs/>
          <w:kern w:val="0"/>
          <w:szCs w:val="21"/>
        </w:rPr>
      </w:pPr>
      <w:r w:rsidRPr="000B3CD9">
        <w:rPr>
          <w:rFonts w:hAnsi="宋体"/>
          <w:kern w:val="0"/>
          <w:szCs w:val="21"/>
        </w:rPr>
        <w:t>如果仪器设备需特殊的工作条件（如：水、电源、磁场强度、特殊温度、湿度、震动强度等），投标人应在有关投标文件中加以说明。</w:t>
      </w:r>
    </w:p>
    <w:p w:rsidR="00F64073" w:rsidRPr="000B3CD9" w:rsidRDefault="00F64073" w:rsidP="00F64073">
      <w:pPr>
        <w:numPr>
          <w:ilvl w:val="0"/>
          <w:numId w:val="4"/>
        </w:numPr>
        <w:tabs>
          <w:tab w:val="left" w:pos="900"/>
        </w:tabs>
        <w:spacing w:beforeLines="50" w:before="156" w:line="360" w:lineRule="auto"/>
        <w:rPr>
          <w:rFonts w:ascii="宋体" w:hAnsi="宋体" w:hint="eastAsia"/>
          <w:szCs w:val="21"/>
        </w:rPr>
      </w:pPr>
      <w:r w:rsidRPr="000B3CD9">
        <w:rPr>
          <w:rFonts w:hAnsi="宋体"/>
          <w:szCs w:val="21"/>
        </w:rPr>
        <w:t>培训</w:t>
      </w:r>
      <w:r w:rsidRPr="000B3CD9">
        <w:rPr>
          <w:rFonts w:hAnsi="宋体" w:hint="eastAsia"/>
          <w:szCs w:val="21"/>
        </w:rPr>
        <w:t>要求：培训</w:t>
      </w:r>
      <w:r w:rsidRPr="000B3CD9">
        <w:rPr>
          <w:rFonts w:hAnsi="宋体"/>
          <w:szCs w:val="21"/>
        </w:rPr>
        <w:t>是指涉及产品基本原理、安装、调试、操作使用和保养维修等有关内容的学习。投标人应</w:t>
      </w:r>
      <w:r w:rsidRPr="000B3CD9">
        <w:rPr>
          <w:rFonts w:hAnsi="宋体" w:hint="eastAsia"/>
          <w:szCs w:val="21"/>
        </w:rPr>
        <w:t>保证</w:t>
      </w:r>
      <w:r w:rsidRPr="000B3CD9">
        <w:rPr>
          <w:rFonts w:hAnsi="宋体"/>
          <w:szCs w:val="21"/>
        </w:rPr>
        <w:t>在</w:t>
      </w:r>
      <w:r w:rsidRPr="000B3CD9">
        <w:rPr>
          <w:rFonts w:hAnsi="宋体" w:hint="eastAsia"/>
          <w:szCs w:val="21"/>
        </w:rPr>
        <w:t>采购人</w:t>
      </w:r>
      <w:r w:rsidRPr="000B3CD9">
        <w:rPr>
          <w:rFonts w:hAnsi="宋体"/>
          <w:szCs w:val="21"/>
        </w:rPr>
        <w:t>指定交货地点对每包（品目）最终用户设备操作人员提供不少于</w:t>
      </w:r>
      <w:r w:rsidRPr="000B3CD9">
        <w:rPr>
          <w:rFonts w:hAnsi="宋体"/>
          <w:szCs w:val="21"/>
        </w:rPr>
        <w:t>1</w:t>
      </w:r>
      <w:r w:rsidRPr="000B3CD9">
        <w:rPr>
          <w:rFonts w:hAnsi="宋体"/>
          <w:szCs w:val="21"/>
        </w:rPr>
        <w:t>天的免费培训。投标人</w:t>
      </w:r>
      <w:r w:rsidRPr="000B3CD9">
        <w:rPr>
          <w:rFonts w:hAnsi="宋体" w:hint="eastAsia"/>
          <w:szCs w:val="21"/>
        </w:rPr>
        <w:t>投标时</w:t>
      </w:r>
      <w:r w:rsidRPr="000B3CD9">
        <w:rPr>
          <w:rFonts w:hAnsi="宋体"/>
          <w:szCs w:val="21"/>
        </w:rPr>
        <w:t>应</w:t>
      </w:r>
      <w:r w:rsidRPr="000B3CD9">
        <w:rPr>
          <w:rFonts w:hAnsi="宋体" w:hint="eastAsia"/>
          <w:szCs w:val="21"/>
        </w:rPr>
        <w:t>提供</w:t>
      </w:r>
      <w:r w:rsidRPr="000B3CD9">
        <w:rPr>
          <w:rFonts w:hAnsi="宋体"/>
          <w:szCs w:val="21"/>
        </w:rPr>
        <w:t>详细的培训方案。培训教员的差旅费、食宿费、培训教材等费用，应计入投标报价。</w:t>
      </w:r>
      <w:r w:rsidRPr="000B3CD9">
        <w:rPr>
          <w:rFonts w:ascii="宋体" w:hAnsi="宋体" w:cs="宋体" w:hint="eastAsia"/>
          <w:b/>
          <w:szCs w:val="21"/>
        </w:rPr>
        <w:t>（以各包技术规格中要求为准，如技术规格中无要求，则以本款要求为准。）</w:t>
      </w:r>
    </w:p>
    <w:p w:rsidR="00F64073" w:rsidRPr="000B3CD9" w:rsidRDefault="00F64073" w:rsidP="00F64073">
      <w:pPr>
        <w:tabs>
          <w:tab w:val="left" w:pos="900"/>
        </w:tabs>
        <w:spacing w:beforeLines="50" w:before="156" w:line="360" w:lineRule="auto"/>
        <w:rPr>
          <w:b/>
          <w:szCs w:val="21"/>
        </w:rPr>
      </w:pPr>
      <w:r w:rsidRPr="000B3CD9">
        <w:rPr>
          <w:rFonts w:hAnsi="宋体" w:hint="eastAsia"/>
          <w:b/>
          <w:szCs w:val="21"/>
        </w:rPr>
        <w:t>七</w:t>
      </w:r>
      <w:r w:rsidRPr="000B3CD9">
        <w:rPr>
          <w:rFonts w:hAnsi="宋体"/>
          <w:b/>
          <w:szCs w:val="21"/>
        </w:rPr>
        <w:t>、采购标的需满足的质量、安全、技术规格、物理特性等要求：</w:t>
      </w:r>
    </w:p>
    <w:p w:rsidR="00F64073" w:rsidRDefault="00F64073" w:rsidP="00F64073">
      <w:pPr>
        <w:spacing w:line="340" w:lineRule="exact"/>
        <w:jc w:val="center"/>
        <w:rPr>
          <w:rFonts w:ascii="宋体" w:hAnsi="宋体" w:cs="宋体" w:hint="eastAsia"/>
          <w:b/>
          <w:bCs/>
          <w:sz w:val="24"/>
          <w:szCs w:val="24"/>
        </w:rPr>
      </w:pPr>
      <w:r w:rsidRPr="000B3CD9">
        <w:rPr>
          <w:rFonts w:ascii="宋体" w:hAnsi="宋体"/>
          <w:szCs w:val="21"/>
          <w:u w:val="single"/>
        </w:rPr>
        <w:br w:type="page"/>
      </w:r>
      <w:bookmarkEnd w:id="1"/>
      <w:bookmarkEnd w:id="2"/>
      <w:bookmarkEnd w:id="3"/>
      <w:r>
        <w:rPr>
          <w:rFonts w:ascii="宋体" w:hAnsi="宋体" w:cs="宋体" w:hint="eastAsia"/>
          <w:b/>
          <w:bCs/>
          <w:sz w:val="24"/>
        </w:rPr>
        <w:lastRenderedPageBreak/>
        <w:t xml:space="preserve">第1包    品目1-1    </w:t>
      </w:r>
      <w:r w:rsidRPr="001A26CC">
        <w:rPr>
          <w:rFonts w:ascii="宋体" w:hAnsi="宋体" w:cs="宋体" w:hint="eastAsia"/>
          <w:b/>
          <w:bCs/>
          <w:sz w:val="24"/>
        </w:rPr>
        <w:t>生物显微镜</w:t>
      </w:r>
    </w:p>
    <w:p w:rsidR="00F64073" w:rsidRDefault="00F64073" w:rsidP="00F64073">
      <w:pPr>
        <w:spacing w:line="340" w:lineRule="exact"/>
        <w:jc w:val="center"/>
        <w:rPr>
          <w:rFonts w:ascii="宋体" w:hAnsi="宋体" w:cs="宋体" w:hint="eastAsia"/>
          <w:b/>
          <w:bCs/>
          <w:sz w:val="24"/>
        </w:rPr>
      </w:pP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1.光学系统：NIS60无限远光学系统</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2.放大倍数：</w:t>
      </w:r>
      <w:proofErr w:type="gramStart"/>
      <w:r>
        <w:rPr>
          <w:rFonts w:ascii="宋体" w:hAnsi="宋体" w:hint="eastAsia"/>
          <w:szCs w:val="21"/>
        </w:rPr>
        <w:t>40X-1000X</w:t>
      </w:r>
      <w:proofErr w:type="gramEnd"/>
    </w:p>
    <w:p w:rsidR="00F64073" w:rsidRDefault="00F64073" w:rsidP="00F64073">
      <w:pPr>
        <w:snapToGrid w:val="0"/>
        <w:spacing w:line="360" w:lineRule="auto"/>
        <w:jc w:val="left"/>
        <w:rPr>
          <w:rFonts w:ascii="宋体" w:hAnsi="宋体" w:hint="eastAsia"/>
          <w:szCs w:val="21"/>
        </w:rPr>
      </w:pPr>
      <w:r>
        <w:rPr>
          <w:rFonts w:ascii="宋体" w:hAnsi="宋体" w:hint="eastAsia"/>
          <w:szCs w:val="21"/>
        </w:rPr>
        <w:t xml:space="preserve">▲3.目镜：超大视野目镜SW10X/25，高眼点，-5～+5视度可调 </w:t>
      </w:r>
    </w:p>
    <w:p w:rsidR="00F64073" w:rsidRDefault="00F64073" w:rsidP="00F64073">
      <w:pPr>
        <w:numPr>
          <w:ilvl w:val="0"/>
          <w:numId w:val="6"/>
        </w:numPr>
        <w:snapToGrid w:val="0"/>
        <w:spacing w:line="360" w:lineRule="auto"/>
        <w:jc w:val="left"/>
        <w:rPr>
          <w:rFonts w:ascii="宋体" w:hAnsi="宋体" w:hint="eastAsia"/>
          <w:szCs w:val="21"/>
        </w:rPr>
      </w:pPr>
      <w:r>
        <w:rPr>
          <w:rFonts w:ascii="宋体" w:hAnsi="宋体" w:hint="eastAsia"/>
          <w:szCs w:val="21"/>
        </w:rPr>
        <w:t>观察头：铰链式三</w:t>
      </w:r>
      <w:proofErr w:type="gramStart"/>
      <w:r>
        <w:rPr>
          <w:rFonts w:ascii="宋体" w:hAnsi="宋体" w:hint="eastAsia"/>
          <w:szCs w:val="21"/>
        </w:rPr>
        <w:t>目观察头</w:t>
      </w:r>
      <w:proofErr w:type="gramEnd"/>
      <w:r>
        <w:rPr>
          <w:rFonts w:ascii="宋体" w:hAnsi="宋体" w:hint="eastAsia"/>
          <w:szCs w:val="21"/>
        </w:rPr>
        <w:t>、30°倾斜，</w:t>
      </w:r>
      <w:proofErr w:type="gramStart"/>
      <w:r>
        <w:rPr>
          <w:rFonts w:ascii="宋体" w:hAnsi="宋体" w:hint="eastAsia"/>
          <w:szCs w:val="21"/>
        </w:rPr>
        <w:t>固定视</w:t>
      </w:r>
      <w:proofErr w:type="gramEnd"/>
      <w:r>
        <w:rPr>
          <w:rFonts w:ascii="宋体" w:hAnsi="宋体" w:hint="eastAsia"/>
          <w:szCs w:val="21"/>
        </w:rPr>
        <w:t>度，瞳距47-78mm，目视/数码</w:t>
      </w:r>
      <w:proofErr w:type="gramStart"/>
      <w:r>
        <w:rPr>
          <w:rFonts w:ascii="宋体" w:hAnsi="宋体" w:hint="eastAsia"/>
          <w:szCs w:val="21"/>
        </w:rPr>
        <w:t>三档分光比</w:t>
      </w:r>
      <w:proofErr w:type="gramEnd"/>
      <w:r>
        <w:rPr>
          <w:rFonts w:ascii="宋体" w:hAnsi="宋体" w:hint="eastAsia"/>
          <w:szCs w:val="21"/>
        </w:rPr>
        <w:t>：100/0、20/80、0/100</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5.转换器：内</w:t>
      </w:r>
      <w:proofErr w:type="gramStart"/>
      <w:r>
        <w:rPr>
          <w:rFonts w:ascii="宋体" w:hAnsi="宋体" w:hint="eastAsia"/>
          <w:szCs w:val="21"/>
        </w:rPr>
        <w:t>倾式内</w:t>
      </w:r>
      <w:proofErr w:type="gramEnd"/>
      <w:r>
        <w:rPr>
          <w:rFonts w:ascii="宋体" w:hAnsi="宋体" w:hint="eastAsia"/>
          <w:szCs w:val="21"/>
        </w:rPr>
        <w:t>定位</w:t>
      </w:r>
      <w:proofErr w:type="gramStart"/>
      <w:r>
        <w:rPr>
          <w:rFonts w:ascii="宋体" w:hAnsi="宋体" w:hint="eastAsia"/>
          <w:szCs w:val="21"/>
        </w:rPr>
        <w:t>编码式六孔</w:t>
      </w:r>
      <w:proofErr w:type="gramEnd"/>
      <w:r>
        <w:rPr>
          <w:rFonts w:ascii="宋体" w:hAnsi="宋体" w:hint="eastAsia"/>
          <w:szCs w:val="21"/>
        </w:rPr>
        <w:t>转换器，带有</w:t>
      </w:r>
      <w:proofErr w:type="gramStart"/>
      <w:r>
        <w:rPr>
          <w:rFonts w:ascii="宋体" w:hAnsi="宋体" w:hint="eastAsia"/>
          <w:szCs w:val="21"/>
        </w:rPr>
        <w:t>分析槽可实现</w:t>
      </w:r>
      <w:proofErr w:type="gramEnd"/>
      <w:r>
        <w:rPr>
          <w:rFonts w:ascii="宋体" w:hAnsi="宋体" w:hint="eastAsia"/>
          <w:szCs w:val="21"/>
        </w:rPr>
        <w:t>DIC观察和偏光观察等功能；</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6.平场消色差物镜：</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6.1 4X</w:t>
      </w:r>
      <w:proofErr w:type="gramStart"/>
      <w:r>
        <w:rPr>
          <w:rFonts w:ascii="宋体" w:hAnsi="宋体" w:hint="eastAsia"/>
          <w:szCs w:val="21"/>
        </w:rPr>
        <w:t>:NA</w:t>
      </w:r>
      <w:proofErr w:type="gramEnd"/>
      <w:r>
        <w:rPr>
          <w:rFonts w:ascii="宋体" w:hAnsi="宋体" w:hint="eastAsia"/>
          <w:szCs w:val="21"/>
        </w:rPr>
        <w:t>=0.10   WD=30</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6.2 10X</w:t>
      </w:r>
      <w:proofErr w:type="gramStart"/>
      <w:r>
        <w:rPr>
          <w:rFonts w:ascii="宋体" w:hAnsi="宋体" w:hint="eastAsia"/>
          <w:szCs w:val="21"/>
        </w:rPr>
        <w:t>:NA</w:t>
      </w:r>
      <w:proofErr w:type="gramEnd"/>
      <w:r>
        <w:rPr>
          <w:rFonts w:ascii="宋体" w:hAnsi="宋体" w:hint="eastAsia"/>
          <w:szCs w:val="21"/>
        </w:rPr>
        <w:t>=0.25   WD=10.2</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6.3 40X（弹簧）:NA=0.65   WD=0.7</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6.4 100X（弹簧、油）:NA=1.25   WD=0.2</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7.聚光镜：摆出式聚光镜，N.A 0.9/0.25，齿轮齿条调节，可升降，孔径光栏并有刻度标记，可放Φ45 mm各类滤色片</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8.移动载物台：</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8.1钢丝结构载物平台，玻璃台面；</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8.2尺寸：</w:t>
      </w:r>
      <w:r>
        <w:rPr>
          <w:rFonts w:ascii="宋体" w:hAnsi="宋体" w:cs="宋体" w:hint="eastAsia"/>
          <w:sz w:val="20"/>
          <w:lang w:bidi="ar"/>
        </w:rPr>
        <w:t>≥</w:t>
      </w:r>
      <w:r>
        <w:rPr>
          <w:rFonts w:ascii="宋体" w:hAnsi="宋体" w:hint="eastAsia"/>
          <w:szCs w:val="21"/>
        </w:rPr>
        <w:t>300X150mm</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8.3移动范围</w:t>
      </w:r>
      <w:r>
        <w:rPr>
          <w:rFonts w:ascii="宋体" w:hAnsi="宋体" w:cs="宋体" w:hint="eastAsia"/>
          <w:sz w:val="20"/>
          <w:lang w:bidi="ar"/>
        </w:rPr>
        <w:t>≥</w:t>
      </w:r>
      <w:r>
        <w:rPr>
          <w:rFonts w:ascii="宋体" w:hAnsi="宋体" w:hint="eastAsia"/>
          <w:szCs w:val="21"/>
        </w:rPr>
        <w:t>75X30(mm)，每格1mm，精度</w:t>
      </w:r>
      <w:r>
        <w:rPr>
          <w:rFonts w:ascii="宋体" w:hAnsi="宋体" w:cs="宋体" w:hint="eastAsia"/>
          <w:szCs w:val="21"/>
        </w:rPr>
        <w:t>≤</w:t>
      </w:r>
      <w:r>
        <w:rPr>
          <w:rFonts w:ascii="宋体" w:hAnsi="宋体" w:hint="eastAsia"/>
          <w:szCs w:val="21"/>
        </w:rPr>
        <w:t>0.1mm；</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8.4右手拉或</w:t>
      </w:r>
      <w:proofErr w:type="gramStart"/>
      <w:r>
        <w:rPr>
          <w:rFonts w:ascii="宋体" w:hAnsi="宋体" w:hint="eastAsia"/>
          <w:szCs w:val="21"/>
        </w:rPr>
        <w:t>左手位低位</w:t>
      </w:r>
      <w:proofErr w:type="gramEnd"/>
      <w:r>
        <w:rPr>
          <w:rFonts w:ascii="宋体" w:hAnsi="宋体" w:hint="eastAsia"/>
          <w:szCs w:val="21"/>
        </w:rPr>
        <w:t>同轴操作手柄，移动手柄可升降18mm，松紧可调</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8.5凸点导向机构。</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9.调焦系统：低手位同轴调焦机构（带</w:t>
      </w:r>
      <w:proofErr w:type="gramStart"/>
      <w:r>
        <w:rPr>
          <w:rFonts w:ascii="宋体" w:hAnsi="宋体" w:hint="eastAsia"/>
          <w:szCs w:val="21"/>
        </w:rPr>
        <w:t>上限位</w:t>
      </w:r>
      <w:proofErr w:type="gramEnd"/>
      <w:r>
        <w:rPr>
          <w:rFonts w:ascii="宋体" w:hAnsi="宋体" w:hint="eastAsia"/>
          <w:szCs w:val="21"/>
        </w:rPr>
        <w:t>及松紧调节环）；调焦范围35mm，</w:t>
      </w:r>
      <w:proofErr w:type="gramStart"/>
      <w:r>
        <w:rPr>
          <w:rFonts w:ascii="宋体" w:hAnsi="宋体" w:hint="eastAsia"/>
          <w:szCs w:val="21"/>
        </w:rPr>
        <w:t>微调格值</w:t>
      </w:r>
      <w:proofErr w:type="gramEnd"/>
      <w:r>
        <w:rPr>
          <w:rFonts w:ascii="宋体" w:hAnsi="宋体" w:hint="eastAsia"/>
          <w:szCs w:val="21"/>
        </w:rPr>
        <w:t>1um</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▲10.照明系统：</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10.13W S-LED照明，外挂式LED灯照明，中心可调、亮度可调；</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10.2内置透射光滤色镜，内置抽拉式设计；</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10.3具有人走灯灭功能：操作者离开超过30分钟后（可设置时间），显微镜主机会自动关闭透射光源。</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11.多功能按钮：</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11.1单击：进入待机状态，屏幕显示“SLEEP”</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11.2双击：光强锁定或解锁</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11.3旋转：调整亮度</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11.4</w:t>
      </w:r>
      <w:proofErr w:type="gramStart"/>
      <w:r>
        <w:rPr>
          <w:rFonts w:ascii="宋体" w:hAnsi="宋体" w:hint="eastAsia"/>
          <w:szCs w:val="21"/>
        </w:rPr>
        <w:t>长按</w:t>
      </w:r>
      <w:proofErr w:type="gramEnd"/>
      <w:r>
        <w:rPr>
          <w:rFonts w:ascii="宋体" w:hAnsi="宋体" w:hint="eastAsia"/>
          <w:szCs w:val="21"/>
        </w:rPr>
        <w:t>3S：设置人走灯灭的时间</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12.移动式屏幕成像系统：</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12.1尺寸</w:t>
      </w:r>
      <w:r>
        <w:rPr>
          <w:rFonts w:ascii="宋体" w:hAnsi="宋体" w:cs="宋体" w:hint="eastAsia"/>
          <w:sz w:val="20"/>
          <w:lang w:bidi="ar"/>
        </w:rPr>
        <w:t>≥</w:t>
      </w:r>
      <w:r>
        <w:rPr>
          <w:rFonts w:ascii="宋体" w:hAnsi="宋体" w:hint="eastAsia"/>
          <w:szCs w:val="21"/>
        </w:rPr>
        <w:t>60英寸</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lastRenderedPageBreak/>
        <w:t>12.2感光面尺寸:</w:t>
      </w:r>
      <w:r>
        <w:rPr>
          <w:rFonts w:ascii="宋体" w:hAnsi="宋体" w:cs="宋体" w:hint="eastAsia"/>
          <w:sz w:val="20"/>
          <w:lang w:bidi="ar"/>
        </w:rPr>
        <w:t>≥</w:t>
      </w:r>
      <w:r>
        <w:rPr>
          <w:rFonts w:ascii="宋体" w:hAnsi="宋体" w:hint="eastAsia"/>
          <w:szCs w:val="21"/>
        </w:rPr>
        <w:t xml:space="preserve"> 1/1.8英寸CMOS彩色</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12.3有效像素:</w:t>
      </w:r>
      <w:r>
        <w:rPr>
          <w:rFonts w:ascii="宋体" w:hAnsi="宋体" w:cs="宋体" w:hint="eastAsia"/>
          <w:sz w:val="20"/>
          <w:lang w:bidi="ar"/>
        </w:rPr>
        <w:t>≥</w:t>
      </w:r>
      <w:r>
        <w:rPr>
          <w:rFonts w:ascii="宋体" w:hAnsi="宋体" w:hint="eastAsia"/>
          <w:szCs w:val="21"/>
        </w:rPr>
        <w:t>3072(H)*2048（V）</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▲12.4分辨率和</w:t>
      </w:r>
      <w:proofErr w:type="gramStart"/>
      <w:r>
        <w:rPr>
          <w:rFonts w:ascii="宋体" w:hAnsi="宋体" w:hint="eastAsia"/>
          <w:szCs w:val="21"/>
        </w:rPr>
        <w:t>帧率</w:t>
      </w:r>
      <w:proofErr w:type="gramEnd"/>
      <w:r>
        <w:rPr>
          <w:rFonts w:ascii="宋体" w:hAnsi="宋体" w:hint="eastAsia"/>
          <w:szCs w:val="21"/>
        </w:rPr>
        <w:t>:</w:t>
      </w:r>
      <w:r>
        <w:rPr>
          <w:rFonts w:ascii="宋体" w:hAnsi="宋体" w:cs="宋体" w:hint="eastAsia"/>
          <w:sz w:val="20"/>
          <w:lang w:bidi="ar"/>
        </w:rPr>
        <w:t>≥</w:t>
      </w:r>
      <w:r>
        <w:rPr>
          <w:rFonts w:ascii="宋体" w:hAnsi="宋体" w:hint="eastAsia"/>
          <w:szCs w:val="21"/>
        </w:rPr>
        <w:t>3072*2048：30FPS</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12.5像素尺寸:</w:t>
      </w:r>
      <w:r>
        <w:rPr>
          <w:rFonts w:ascii="宋体" w:hAnsi="宋体" w:cs="宋体" w:hint="eastAsia"/>
          <w:szCs w:val="21"/>
        </w:rPr>
        <w:t>≤</w:t>
      </w:r>
      <w:r>
        <w:rPr>
          <w:rFonts w:ascii="宋体" w:hAnsi="宋体" w:hint="eastAsia"/>
          <w:szCs w:val="21"/>
        </w:rPr>
        <w:t>2.4*2.4μm</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12.6扫描方式:逐行扫描</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12.7快门类型:电子卷帘快门</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12.8曝光时间范围:41μs -16s</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12.9数据格式:8-12 bit可选</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12.10灵敏度范围: 280mV-1/30s</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13.</w:t>
      </w:r>
      <w:r w:rsidRPr="00C7405E">
        <w:rPr>
          <w:rFonts w:hint="eastAsia"/>
          <w:szCs w:val="21"/>
        </w:rPr>
        <w:t xml:space="preserve"> </w:t>
      </w:r>
      <w:r>
        <w:rPr>
          <w:rFonts w:hint="eastAsia"/>
          <w:szCs w:val="21"/>
        </w:rPr>
        <w:t>质量保证期：为调试验收合格后不少于</w:t>
      </w:r>
      <w:r>
        <w:rPr>
          <w:rFonts w:hint="eastAsia"/>
          <w:szCs w:val="21"/>
        </w:rPr>
        <w:t>5</w:t>
      </w:r>
      <w:r>
        <w:rPr>
          <w:rFonts w:hint="eastAsia"/>
          <w:szCs w:val="21"/>
        </w:rPr>
        <w:t>年</w:t>
      </w:r>
    </w:p>
    <w:p w:rsidR="00F64073" w:rsidRPr="00C7405E" w:rsidRDefault="00F64073" w:rsidP="00F64073">
      <w:pPr>
        <w:tabs>
          <w:tab w:val="left" w:pos="1018"/>
          <w:tab w:val="left" w:pos="9858"/>
        </w:tabs>
        <w:ind w:leftChars="-196" w:left="-412" w:firstLineChars="200" w:firstLine="480"/>
        <w:jc w:val="left"/>
        <w:rPr>
          <w:rFonts w:ascii="宋体" w:hAnsi="宋体" w:hint="eastAsia"/>
          <w:bCs/>
          <w:color w:val="FF0000"/>
          <w:sz w:val="24"/>
          <w:szCs w:val="24"/>
        </w:rPr>
      </w:pPr>
    </w:p>
    <w:p w:rsidR="00F64073" w:rsidRDefault="00F64073" w:rsidP="00F64073">
      <w:pPr>
        <w:spacing w:line="340" w:lineRule="exact"/>
        <w:jc w:val="center"/>
        <w:rPr>
          <w:rFonts w:ascii="宋体" w:hAnsi="宋体" w:cs="宋体" w:hint="eastAsia"/>
          <w:b/>
          <w:bCs/>
          <w:sz w:val="24"/>
        </w:rPr>
      </w:pPr>
      <w:r>
        <w:rPr>
          <w:rFonts w:ascii="宋体" w:hAnsi="宋体" w:cs="宋体" w:hint="eastAsia"/>
          <w:b/>
          <w:bCs/>
          <w:sz w:val="24"/>
        </w:rPr>
        <w:t xml:space="preserve">第1包    品目1-2    </w:t>
      </w:r>
      <w:r w:rsidRPr="001A26CC">
        <w:rPr>
          <w:rFonts w:ascii="宋体" w:hAnsi="宋体" w:cs="宋体" w:hint="eastAsia"/>
          <w:b/>
          <w:bCs/>
          <w:sz w:val="24"/>
        </w:rPr>
        <w:t>生物显微镜</w:t>
      </w:r>
    </w:p>
    <w:p w:rsidR="00F64073" w:rsidRDefault="00F64073" w:rsidP="00F64073">
      <w:pPr>
        <w:spacing w:line="340" w:lineRule="exact"/>
        <w:jc w:val="center"/>
        <w:rPr>
          <w:rFonts w:ascii="宋体" w:hAnsi="宋体" w:cs="宋体" w:hint="eastAsia"/>
          <w:b/>
          <w:bCs/>
          <w:sz w:val="24"/>
        </w:rPr>
      </w:pP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1.工作条件：</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1.1环境温度范围：15℃-30℃</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1.2相对湿度范围：5-65%</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1.3工作电源：AC100-240V，Hz</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2.显微镜：</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2.1机身：一体化机身，全金属,核心部分不含塑料件,防震机座，可作明</w:t>
      </w:r>
      <w:proofErr w:type="gramStart"/>
      <w:r>
        <w:rPr>
          <w:rFonts w:ascii="宋体" w:hAnsi="宋体" w:hint="eastAsia"/>
          <w:szCs w:val="21"/>
        </w:rPr>
        <w:t>场观察</w:t>
      </w:r>
      <w:proofErr w:type="gramEnd"/>
      <w:r>
        <w:rPr>
          <w:rFonts w:ascii="宋体" w:hAnsi="宋体" w:hint="eastAsia"/>
          <w:szCs w:val="21"/>
        </w:rPr>
        <w:t>,可扩展暗场、相差、荧光观察，可扩展多人共</w:t>
      </w:r>
      <w:proofErr w:type="gramStart"/>
      <w:r>
        <w:rPr>
          <w:rFonts w:ascii="宋体" w:hAnsi="宋体" w:hint="eastAsia"/>
          <w:szCs w:val="21"/>
        </w:rPr>
        <w:t>览</w:t>
      </w:r>
      <w:proofErr w:type="gramEnd"/>
      <w:r>
        <w:rPr>
          <w:rFonts w:ascii="宋体" w:hAnsi="宋体" w:hint="eastAsia"/>
          <w:szCs w:val="21"/>
        </w:rPr>
        <w:t>装置，整机防霉</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2.1.1光学系统：无限远校正光学系统</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2.1.2物镜转盘：4位物镜转换器</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2.1.3调焦：低位调节，粗微调同轴调节，带限位装置及粗条力矩调节装置。</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2.1.4照明装置：LED照明，平均寿命</w:t>
      </w:r>
      <w:r>
        <w:rPr>
          <w:rFonts w:ascii="宋体" w:hAnsi="宋体" w:cs="宋体" w:hint="eastAsia"/>
          <w:sz w:val="20"/>
          <w:lang w:bidi="ar"/>
        </w:rPr>
        <w:t>≥</w:t>
      </w:r>
      <w:r>
        <w:rPr>
          <w:rFonts w:ascii="宋体" w:hAnsi="宋体" w:hint="eastAsia"/>
          <w:szCs w:val="21"/>
        </w:rPr>
        <w:t>10年</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2.1.5滤色片：日光平衡滤色片</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2.2.载物台：双层复合式机械移动载物台尺寸</w:t>
      </w:r>
      <w:r>
        <w:rPr>
          <w:rFonts w:ascii="宋体" w:hAnsi="宋体" w:cs="宋体" w:hint="eastAsia"/>
          <w:sz w:val="20"/>
          <w:lang w:bidi="ar"/>
        </w:rPr>
        <w:t>≥</w:t>
      </w:r>
      <w:r>
        <w:rPr>
          <w:rFonts w:ascii="宋体" w:hAnsi="宋体" w:hint="eastAsia"/>
          <w:szCs w:val="21"/>
        </w:rPr>
        <w:t>140X40mm，</w:t>
      </w:r>
      <w:proofErr w:type="gramStart"/>
      <w:r>
        <w:rPr>
          <w:rFonts w:ascii="宋体" w:hAnsi="宋体" w:hint="eastAsia"/>
          <w:szCs w:val="21"/>
        </w:rPr>
        <w:t>最小读值</w:t>
      </w:r>
      <w:proofErr w:type="gramEnd"/>
      <w:r>
        <w:rPr>
          <w:rFonts w:ascii="宋体" w:hAnsi="宋体" w:hint="eastAsia"/>
          <w:szCs w:val="21"/>
        </w:rPr>
        <w:t>0.1mm ，X、Y向同轴调节范围</w:t>
      </w:r>
      <w:r>
        <w:rPr>
          <w:rFonts w:ascii="宋体" w:hAnsi="宋体" w:cs="宋体" w:hint="eastAsia"/>
          <w:sz w:val="20"/>
          <w:lang w:bidi="ar"/>
        </w:rPr>
        <w:t>≥</w:t>
      </w:r>
      <w:r>
        <w:rPr>
          <w:rFonts w:ascii="宋体" w:hAnsi="宋体" w:hint="eastAsia"/>
          <w:szCs w:val="21"/>
        </w:rPr>
        <w:t>75X50mm。</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2.2.1样夹：不锈钢片夹；</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2.3观察镜筒：目镜筒30度倾斜、360度可旋转；</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2.4聚光镜：N.A.1.25阿贝聚光镜，带可变光栏；</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2.5目镜：10X视野目镜</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2.6物镜：无限远平场消色差相称物镜：</w:t>
      </w:r>
    </w:p>
    <w:p w:rsidR="00F64073" w:rsidRDefault="00F64073" w:rsidP="00F64073">
      <w:pPr>
        <w:snapToGrid w:val="0"/>
        <w:spacing w:line="360" w:lineRule="auto"/>
        <w:jc w:val="left"/>
        <w:rPr>
          <w:rFonts w:ascii="宋体" w:hAnsi="宋体" w:hint="eastAsia"/>
          <w:szCs w:val="21"/>
        </w:rPr>
      </w:pPr>
      <w:proofErr w:type="gramStart"/>
      <w:r>
        <w:rPr>
          <w:rFonts w:ascii="宋体" w:hAnsi="宋体" w:hint="eastAsia"/>
          <w:szCs w:val="21"/>
        </w:rPr>
        <w:t>2.6.1 4X/0.10</w:t>
      </w:r>
      <w:proofErr w:type="gramEnd"/>
    </w:p>
    <w:p w:rsidR="00F64073" w:rsidRDefault="00F64073" w:rsidP="00F64073">
      <w:pPr>
        <w:snapToGrid w:val="0"/>
        <w:spacing w:line="360" w:lineRule="auto"/>
        <w:jc w:val="left"/>
        <w:rPr>
          <w:rFonts w:ascii="宋体" w:hAnsi="宋体" w:hint="eastAsia"/>
          <w:szCs w:val="21"/>
        </w:rPr>
      </w:pPr>
      <w:proofErr w:type="gramStart"/>
      <w:r>
        <w:rPr>
          <w:rFonts w:ascii="宋体" w:hAnsi="宋体" w:hint="eastAsia"/>
          <w:szCs w:val="21"/>
        </w:rPr>
        <w:t>2.6.2 10X/0.25</w:t>
      </w:r>
      <w:proofErr w:type="gramEnd"/>
    </w:p>
    <w:p w:rsidR="00F64073" w:rsidRDefault="00F64073" w:rsidP="00F64073">
      <w:pPr>
        <w:snapToGrid w:val="0"/>
        <w:spacing w:line="360" w:lineRule="auto"/>
        <w:jc w:val="left"/>
        <w:rPr>
          <w:rFonts w:ascii="宋体" w:hAnsi="宋体" w:hint="eastAsia"/>
          <w:szCs w:val="21"/>
        </w:rPr>
      </w:pPr>
      <w:proofErr w:type="gramStart"/>
      <w:r>
        <w:rPr>
          <w:rFonts w:ascii="宋体" w:hAnsi="宋体" w:hint="eastAsia"/>
          <w:szCs w:val="21"/>
        </w:rPr>
        <w:t>2.6.3 40X/0.65</w:t>
      </w:r>
      <w:proofErr w:type="gramEnd"/>
    </w:p>
    <w:p w:rsidR="00F64073" w:rsidRDefault="00F64073" w:rsidP="00F64073">
      <w:pPr>
        <w:snapToGrid w:val="0"/>
        <w:spacing w:line="360" w:lineRule="auto"/>
        <w:jc w:val="left"/>
        <w:rPr>
          <w:rFonts w:ascii="宋体" w:hAnsi="宋体" w:hint="eastAsia"/>
          <w:szCs w:val="21"/>
        </w:rPr>
      </w:pPr>
      <w:proofErr w:type="gramStart"/>
      <w:r>
        <w:rPr>
          <w:rFonts w:ascii="宋体" w:hAnsi="宋体" w:hint="eastAsia"/>
          <w:szCs w:val="21"/>
        </w:rPr>
        <w:lastRenderedPageBreak/>
        <w:t>2.6.4 100X/1.25</w:t>
      </w:r>
      <w:proofErr w:type="gramEnd"/>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▲2.7相称装置：明</w:t>
      </w:r>
      <w:proofErr w:type="gramStart"/>
      <w:r>
        <w:rPr>
          <w:rFonts w:ascii="宋体" w:hAnsi="宋体" w:hint="eastAsia"/>
          <w:szCs w:val="21"/>
        </w:rPr>
        <w:t>场观察</w:t>
      </w:r>
      <w:proofErr w:type="gramEnd"/>
      <w:r>
        <w:rPr>
          <w:rFonts w:ascii="宋体" w:hAnsi="宋体" w:hint="eastAsia"/>
          <w:szCs w:val="21"/>
        </w:rPr>
        <w:t>和相称观察自由切换</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3.相机成像系统：</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 xml:space="preserve">3.1感光面尺寸: </w:t>
      </w:r>
      <w:r>
        <w:rPr>
          <w:rFonts w:ascii="宋体" w:hAnsi="宋体" w:cs="宋体" w:hint="eastAsia"/>
          <w:sz w:val="20"/>
          <w:lang w:bidi="ar"/>
        </w:rPr>
        <w:t>≥</w:t>
      </w:r>
      <w:r>
        <w:rPr>
          <w:rFonts w:ascii="宋体" w:hAnsi="宋体" w:hint="eastAsia"/>
          <w:szCs w:val="21"/>
        </w:rPr>
        <w:t xml:space="preserve">1/2英寸CMOS彩色   </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3.2有效像素:</w:t>
      </w:r>
      <w:r>
        <w:rPr>
          <w:rFonts w:ascii="宋体" w:hAnsi="宋体" w:cs="宋体" w:hint="eastAsia"/>
          <w:sz w:val="20"/>
          <w:lang w:bidi="ar"/>
        </w:rPr>
        <w:t>≥</w:t>
      </w:r>
      <w:r>
        <w:rPr>
          <w:rFonts w:ascii="宋体" w:hAnsi="宋体" w:hint="eastAsia"/>
          <w:szCs w:val="21"/>
        </w:rPr>
        <w:t>2592(H)x1944（V）</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3.3分辨率和</w:t>
      </w:r>
      <w:proofErr w:type="gramStart"/>
      <w:r>
        <w:rPr>
          <w:rFonts w:ascii="宋体" w:hAnsi="宋体" w:hint="eastAsia"/>
          <w:szCs w:val="21"/>
        </w:rPr>
        <w:t>帧率</w:t>
      </w:r>
      <w:proofErr w:type="gramEnd"/>
      <w:r>
        <w:rPr>
          <w:rFonts w:ascii="宋体" w:hAnsi="宋体" w:hint="eastAsia"/>
          <w:szCs w:val="21"/>
        </w:rPr>
        <w:t>:</w:t>
      </w:r>
      <w:r>
        <w:rPr>
          <w:rFonts w:ascii="宋体" w:hAnsi="宋体" w:cs="宋体" w:hint="eastAsia"/>
          <w:sz w:val="20"/>
          <w:lang w:bidi="ar"/>
        </w:rPr>
        <w:t>≥</w:t>
      </w:r>
      <w:r>
        <w:rPr>
          <w:rFonts w:ascii="宋体" w:hAnsi="宋体" w:hint="eastAsia"/>
          <w:szCs w:val="21"/>
        </w:rPr>
        <w:t>2592x1944：7.9FPS</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3.4像素尺寸:</w:t>
      </w:r>
      <w:r>
        <w:rPr>
          <w:rFonts w:ascii="宋体" w:hAnsi="宋体" w:cs="宋体" w:hint="eastAsia"/>
          <w:szCs w:val="21"/>
        </w:rPr>
        <w:t>≤</w:t>
      </w:r>
      <w:r>
        <w:rPr>
          <w:rFonts w:ascii="宋体" w:hAnsi="宋体" w:hint="eastAsia"/>
          <w:szCs w:val="21"/>
        </w:rPr>
        <w:t xml:space="preserve">2.2x2.2μm            </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3.5扫描方式:逐行扫描</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3.6快门类型:电子滚动快门（ROLLING SHUTTER）</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 xml:space="preserve">3.7曝光时间范围:59μs-3s        </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3.8数据格式:8bit Raw格式, 24bit BMP格式</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3.9灵敏度:1.76V/Lux-</w:t>
      </w:r>
      <w:proofErr w:type="gramStart"/>
      <w:r>
        <w:rPr>
          <w:rFonts w:ascii="宋体" w:hAnsi="宋体" w:hint="eastAsia"/>
          <w:szCs w:val="21"/>
        </w:rPr>
        <w:t>sec(</w:t>
      </w:r>
      <w:proofErr w:type="gramEnd"/>
      <w:r>
        <w:rPr>
          <w:rFonts w:ascii="宋体" w:hAnsi="宋体" w:hint="eastAsia"/>
          <w:szCs w:val="21"/>
        </w:rPr>
        <w:t>550nm)</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4.</w:t>
      </w:r>
      <w:r w:rsidRPr="00A0771C">
        <w:rPr>
          <w:rFonts w:hint="eastAsia"/>
          <w:szCs w:val="21"/>
        </w:rPr>
        <w:t xml:space="preserve"> </w:t>
      </w:r>
      <w:r>
        <w:rPr>
          <w:rFonts w:hint="eastAsia"/>
          <w:szCs w:val="21"/>
        </w:rPr>
        <w:t>质量保证期：为调试验收合格后不少于</w:t>
      </w:r>
      <w:r>
        <w:rPr>
          <w:rFonts w:hint="eastAsia"/>
          <w:szCs w:val="21"/>
        </w:rPr>
        <w:t>5</w:t>
      </w:r>
      <w:r>
        <w:rPr>
          <w:rFonts w:hint="eastAsia"/>
          <w:szCs w:val="21"/>
        </w:rPr>
        <w:t>年</w:t>
      </w:r>
    </w:p>
    <w:p w:rsidR="00F64073" w:rsidRDefault="00F64073" w:rsidP="00F64073">
      <w:pPr>
        <w:rPr>
          <w:rFonts w:ascii="宋体" w:hAnsi="宋体" w:cs="宋体" w:hint="eastAsia"/>
          <w:szCs w:val="21"/>
        </w:rPr>
      </w:pPr>
      <w:r>
        <w:rPr>
          <w:rFonts w:ascii="宋体" w:hAnsi="宋体" w:cs="宋体" w:hint="eastAsia"/>
          <w:szCs w:val="21"/>
        </w:rPr>
        <w:t xml:space="preserve"> </w:t>
      </w:r>
    </w:p>
    <w:p w:rsidR="00F64073" w:rsidRDefault="00F64073" w:rsidP="00F64073">
      <w:pPr>
        <w:widowControl/>
        <w:jc w:val="left"/>
        <w:sectPr w:rsidR="00F64073">
          <w:pgSz w:w="11906" w:h="16838"/>
          <w:pgMar w:top="1440" w:right="1800" w:bottom="1440" w:left="1800" w:header="851" w:footer="992" w:gutter="0"/>
          <w:cols w:space="720"/>
          <w:docGrid w:type="lines" w:linePitch="312"/>
        </w:sectPr>
      </w:pPr>
    </w:p>
    <w:p w:rsidR="00F64073" w:rsidRDefault="00F64073" w:rsidP="00F64073">
      <w:pPr>
        <w:spacing w:line="340" w:lineRule="exact"/>
        <w:jc w:val="center"/>
        <w:rPr>
          <w:rFonts w:ascii="宋体" w:hAnsi="宋体" w:cs="宋体" w:hint="eastAsia"/>
          <w:b/>
          <w:bCs/>
          <w:sz w:val="24"/>
          <w:szCs w:val="24"/>
        </w:rPr>
      </w:pPr>
      <w:r>
        <w:rPr>
          <w:rFonts w:ascii="宋体" w:hAnsi="宋体" w:cs="宋体" w:hint="eastAsia"/>
          <w:b/>
          <w:bCs/>
          <w:sz w:val="24"/>
        </w:rPr>
        <w:lastRenderedPageBreak/>
        <w:t xml:space="preserve">第2包    品目2-1   </w:t>
      </w:r>
      <w:r w:rsidRPr="000E7E57">
        <w:rPr>
          <w:rFonts w:ascii="宋体" w:hAnsi="宋体" w:cs="宋体" w:hint="eastAsia"/>
          <w:b/>
          <w:bCs/>
          <w:sz w:val="24"/>
        </w:rPr>
        <w:t>呼吸机</w:t>
      </w:r>
    </w:p>
    <w:p w:rsidR="00F64073" w:rsidRDefault="00F64073" w:rsidP="00F64073">
      <w:pPr>
        <w:spacing w:line="360" w:lineRule="auto"/>
        <w:jc w:val="center"/>
        <w:rPr>
          <w:rFonts w:ascii="宋体" w:hAnsi="宋体" w:hint="eastAsia"/>
          <w:b/>
          <w:kern w:val="0"/>
          <w:sz w:val="24"/>
        </w:rPr>
      </w:pP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一、设备名称：有创呼吸机</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二、数量：1台</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三、用途：适用于临床儿童及成人呼吸治疗</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四、功能技术参数：</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1.设备类型：气动电控型呼吸机</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2.通气模式：</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2.1 辅助/控制(A/C)  Assist/Control (CMV)</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2.2 同步间歇性强制通气(SIMV)</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2.3 自主呼吸(SPONT) Spontaneous</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2.4 无创通气 NIV</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 xml:space="preserve">2.5 </w:t>
      </w:r>
      <w:proofErr w:type="gramStart"/>
      <w:r>
        <w:rPr>
          <w:rFonts w:ascii="宋体" w:hAnsi="宋体" w:hint="eastAsia"/>
          <w:szCs w:val="21"/>
        </w:rPr>
        <w:t>双水平</w:t>
      </w:r>
      <w:proofErr w:type="gramEnd"/>
      <w:r>
        <w:rPr>
          <w:rFonts w:ascii="宋体" w:hAnsi="宋体" w:hint="eastAsia"/>
          <w:szCs w:val="21"/>
        </w:rPr>
        <w:t>正压通气(Bi-Level)和压力释放通气(APRV)</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2.5.1高、低压互相转换时与病人的呼吸相同步；</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2.5.2高、低压时均可施加PS；</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2.5.3可用于无创通气(鼻、面罩)。</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2.6 VV+ 通气软件：可用于强制通气(相当于</w:t>
      </w:r>
      <w:proofErr w:type="spellStart"/>
      <w:r>
        <w:rPr>
          <w:rFonts w:ascii="宋体" w:hAnsi="宋体" w:hint="eastAsia"/>
          <w:szCs w:val="21"/>
        </w:rPr>
        <w:t>PRVC,Autoflow</w:t>
      </w:r>
      <w:proofErr w:type="spellEnd"/>
      <w:r>
        <w:rPr>
          <w:rFonts w:ascii="宋体" w:hAnsi="宋体" w:hint="eastAsia"/>
          <w:szCs w:val="21"/>
        </w:rPr>
        <w:t>)和自主通气(VS)</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2.7 TC插管补偿软件</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3.通气参数范围</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 xml:space="preserve">▲3.1 潮气量：25-2500mL </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3.2 吸气压力：5-90 cmH2O</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3.3 压力支持：0-70cmH2O</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3.4 呼吸频率：1-100次/分</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3.5 呼气末正压：0-45cmH2O</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3.6 触发方式:压力触发和流量触发,两种方式</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3.7 吸入氧浓度：21-100%</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3.8 流速加速百分比：1-100%</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▲3.9 呼气灵敏度：可调，占吸气峰流速的1-80%</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3.10 吸呼比（I：E）： 1：299-4：1</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3.11 吸气时间Inspiratory Time(TI): 0.2-8.0s （BI-LEVEL时: 0.2s ≤ TI ≤ 30.0s）</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3.12 平台时间Pause Time(TPL):  0.0-2.0s</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3.13 呼气时间Expiratory Time(TE)：0.2-59.8s</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3.14 峰值流速Peak Flow(VMAX)：</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3.14.1 3-150 L/min for IBW &gt;24 kg</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lastRenderedPageBreak/>
        <w:t>3.14.2 3-60 L/min for IBW ≤24 kg</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3.15 窒息报警时间间隔: 10-60s</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4.监测功能</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4.1 屏幕要求：</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4.1.1 彩色双视窗触屏显示器≥20英寸；监测参数与操作分屏显示；显示屏幕与机器固定时可延纵轴旋转</w:t>
      </w:r>
      <w:r>
        <w:rPr>
          <w:rFonts w:ascii="宋体" w:hAnsi="宋体" w:hint="eastAsia"/>
          <w:szCs w:val="21"/>
        </w:rPr>
        <w:fldChar w:fldCharType="begin"/>
      </w:r>
      <w:r>
        <w:rPr>
          <w:rFonts w:ascii="宋体" w:hAnsi="宋体" w:hint="eastAsia"/>
          <w:szCs w:val="21"/>
        </w:rPr>
        <w:instrText>= 3 \* GB3</w:instrText>
      </w:r>
      <w:r>
        <w:rPr>
          <w:rFonts w:ascii="宋体" w:hAnsi="宋体"/>
          <w:szCs w:val="21"/>
        </w:rPr>
        <w:fldChar w:fldCharType="separate"/>
      </w:r>
      <w:r>
        <w:rPr>
          <w:rFonts w:ascii="宋体" w:hAnsi="宋体" w:hint="eastAsia"/>
          <w:szCs w:val="21"/>
        </w:rPr>
        <w:t>③</w:t>
      </w:r>
      <w:r>
        <w:rPr>
          <w:rFonts w:ascii="宋体" w:hAnsi="宋体" w:hint="eastAsia"/>
          <w:szCs w:val="21"/>
        </w:rPr>
        <w:fldChar w:fldCharType="end"/>
      </w:r>
      <w:r>
        <w:rPr>
          <w:rFonts w:ascii="宋体" w:hAnsi="宋体" w:hint="eastAsia"/>
          <w:szCs w:val="21"/>
        </w:rPr>
        <w:t>270°</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4.1.2 智能三级声光报警提示（包含报警提示信息及解决方案）</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4.1.3 可与主机分离单独固定安装</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4.2 一般数据监测：呼吸类型、氧浓度、吸气末压力、呼气末压力、峰值压力、气道平均压、平台压、呼出潮气量、呼出分钟通气量、自主呼吸分钟通气量、吸呼比、呼吸频率、静态顺应性、气道阻力、内源性PEEP、TOTAL PEEP，并具备相关报警功能</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4.3图形监测：压力－时间，流速－时间，容量－时间曲线</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5.其它要求</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▲5.1内置型晶体热膜式流量传感器,无需定期更换</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5.2窒息通气可根据患者情况自动个性化设置</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5.3 具备智能吸痰功能</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▲5.4原机配置的可重复消毒吸入、呼出端细菌过滤器，机器可自动校正吸呼气阻力</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▲5.5无常用消耗品（如流量传感器等）</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5.6标准后备内置电池，工作时间≥30分钟</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6.</w:t>
      </w:r>
      <w:r w:rsidRPr="0025331C">
        <w:rPr>
          <w:rFonts w:hint="eastAsia"/>
          <w:szCs w:val="21"/>
        </w:rPr>
        <w:t xml:space="preserve"> </w:t>
      </w:r>
      <w:r>
        <w:rPr>
          <w:rFonts w:hint="eastAsia"/>
          <w:szCs w:val="21"/>
        </w:rPr>
        <w:t>质量保证期：为调试验收合格后不少于</w:t>
      </w:r>
      <w:r>
        <w:rPr>
          <w:rFonts w:hint="eastAsia"/>
          <w:szCs w:val="21"/>
        </w:rPr>
        <w:t>5</w:t>
      </w:r>
      <w:r>
        <w:rPr>
          <w:rFonts w:hint="eastAsia"/>
          <w:szCs w:val="21"/>
        </w:rPr>
        <w:t>年</w:t>
      </w:r>
    </w:p>
    <w:p w:rsidR="00F64073" w:rsidRDefault="00F64073" w:rsidP="00F64073">
      <w:pPr>
        <w:snapToGrid w:val="0"/>
        <w:spacing w:line="360" w:lineRule="auto"/>
        <w:jc w:val="left"/>
        <w:rPr>
          <w:rFonts w:ascii="宋体" w:hAnsi="宋体" w:hint="eastAsia"/>
          <w:szCs w:val="21"/>
        </w:rPr>
      </w:pPr>
    </w:p>
    <w:p w:rsidR="00F64073" w:rsidRDefault="00F64073" w:rsidP="00F64073">
      <w:pPr>
        <w:spacing w:line="340" w:lineRule="exact"/>
        <w:jc w:val="center"/>
        <w:rPr>
          <w:rFonts w:ascii="宋体" w:hAnsi="宋体" w:cs="宋体" w:hint="eastAsia"/>
          <w:b/>
          <w:bCs/>
          <w:sz w:val="24"/>
          <w:szCs w:val="24"/>
        </w:rPr>
      </w:pPr>
      <w:r>
        <w:rPr>
          <w:rFonts w:ascii="宋体" w:hAnsi="宋体" w:cs="宋体" w:hint="eastAsia"/>
          <w:b/>
          <w:bCs/>
          <w:sz w:val="24"/>
        </w:rPr>
        <w:t xml:space="preserve">第2包   品目2-2   </w:t>
      </w:r>
      <w:r w:rsidRPr="000E7E57">
        <w:rPr>
          <w:rFonts w:ascii="宋体" w:hAnsi="宋体" w:cs="宋体" w:hint="eastAsia"/>
          <w:b/>
          <w:bCs/>
          <w:sz w:val="24"/>
        </w:rPr>
        <w:t>转运呼吸机（中端）</w:t>
      </w:r>
    </w:p>
    <w:p w:rsidR="00F64073" w:rsidRDefault="00F64073" w:rsidP="00F64073">
      <w:pPr>
        <w:jc w:val="center"/>
        <w:rPr>
          <w:rFonts w:ascii="宋体" w:hAnsi="宋体" w:hint="eastAsia"/>
          <w:b/>
          <w:sz w:val="28"/>
          <w:szCs w:val="28"/>
        </w:rPr>
      </w:pP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 xml:space="preserve">一、技术功能 </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▲1.电动电控治疗呼吸机，涡轮供气原理，无需空压机或中央空气气源。</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2.适用于成人及婴幼儿，满足ICU、呼吸科、急诊科等各种病人临床治疗需求</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▲3.可便携、转运以及在危重病房使用，</w:t>
      </w:r>
      <w:proofErr w:type="gramStart"/>
      <w:r>
        <w:rPr>
          <w:rFonts w:ascii="宋体" w:hAnsi="宋体" w:hint="eastAsia"/>
          <w:szCs w:val="21"/>
        </w:rPr>
        <w:t>一</w:t>
      </w:r>
      <w:proofErr w:type="gramEnd"/>
      <w:r>
        <w:rPr>
          <w:rFonts w:ascii="宋体" w:hAnsi="宋体" w:hint="eastAsia"/>
          <w:szCs w:val="21"/>
        </w:rPr>
        <w:t>机满足各种科室工作需求。</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4.主动呼气阀，可在吸气</w:t>
      </w:r>
      <w:proofErr w:type="gramStart"/>
      <w:r>
        <w:rPr>
          <w:rFonts w:ascii="宋体" w:hAnsi="宋体" w:hint="eastAsia"/>
          <w:szCs w:val="21"/>
        </w:rPr>
        <w:t>相实现</w:t>
      </w:r>
      <w:proofErr w:type="gramEnd"/>
      <w:r>
        <w:rPr>
          <w:rFonts w:ascii="宋体" w:hAnsi="宋体" w:hint="eastAsia"/>
          <w:szCs w:val="21"/>
        </w:rPr>
        <w:t>主动性呼吸，在呼气时减轻病人呼吸阻力；</w:t>
      </w:r>
      <w:proofErr w:type="gramStart"/>
      <w:r>
        <w:rPr>
          <w:rFonts w:ascii="宋体" w:hAnsi="宋体" w:hint="eastAsia"/>
          <w:szCs w:val="21"/>
        </w:rPr>
        <w:t>呼气阀可拆卸</w:t>
      </w:r>
      <w:proofErr w:type="gramEnd"/>
      <w:r>
        <w:rPr>
          <w:rFonts w:ascii="宋体" w:hAnsi="宋体" w:hint="eastAsia"/>
          <w:szCs w:val="21"/>
        </w:rPr>
        <w:t>，可134℃高温高压消毒。</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▲5.≥8英寸彩色触摸屏，可同屏显示3通道波形和2个呼吸环图，波形</w:t>
      </w:r>
      <w:proofErr w:type="gramStart"/>
      <w:r>
        <w:rPr>
          <w:rFonts w:ascii="宋体" w:hAnsi="宋体" w:hint="eastAsia"/>
          <w:szCs w:val="21"/>
        </w:rPr>
        <w:t>和环图可</w:t>
      </w:r>
      <w:proofErr w:type="gramEnd"/>
      <w:r>
        <w:rPr>
          <w:rFonts w:ascii="宋体" w:hAnsi="宋体" w:hint="eastAsia"/>
          <w:szCs w:val="21"/>
        </w:rPr>
        <w:t>根据需要灵活切换。</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6.中英文显示，可大字体显示、标准显示界面、全参数界面显示、波形+</w:t>
      </w:r>
      <w:proofErr w:type="gramStart"/>
      <w:r>
        <w:rPr>
          <w:rFonts w:ascii="宋体" w:hAnsi="宋体" w:hint="eastAsia"/>
          <w:szCs w:val="21"/>
        </w:rPr>
        <w:t>环图界面</w:t>
      </w:r>
      <w:proofErr w:type="gramEnd"/>
    </w:p>
    <w:p w:rsidR="00F64073" w:rsidRDefault="00F64073" w:rsidP="00F64073">
      <w:pPr>
        <w:snapToGrid w:val="0"/>
        <w:spacing w:line="360" w:lineRule="auto"/>
        <w:jc w:val="left"/>
        <w:rPr>
          <w:rFonts w:ascii="宋体" w:hAnsi="宋体" w:hint="eastAsia"/>
          <w:szCs w:val="21"/>
        </w:rPr>
      </w:pPr>
      <w:r>
        <w:rPr>
          <w:rFonts w:ascii="宋体" w:hAnsi="宋体" w:hint="eastAsia"/>
          <w:szCs w:val="21"/>
        </w:rPr>
        <w:t>7.内置电池使用时间≥2小时。</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二、通气模式</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lastRenderedPageBreak/>
        <w:t>▲1.具有容量控制下的辅助/控制通气 A/C（V）、压力控制下的辅助/控制通气 A/C（P）、容量控制型同步间歇指令通气SIMV（V）+PS, 压力控制型同步间歇指令通气SIMV（P）+PS、压力调节容量控制通气PRVC、自主呼吸模式（SPONT），</w:t>
      </w:r>
      <w:proofErr w:type="gramStart"/>
      <w:r>
        <w:rPr>
          <w:rFonts w:ascii="宋体" w:hAnsi="宋体" w:hint="eastAsia"/>
          <w:szCs w:val="21"/>
        </w:rPr>
        <w:t>配双水平</w:t>
      </w:r>
      <w:proofErr w:type="gramEnd"/>
      <w:r>
        <w:rPr>
          <w:rFonts w:ascii="宋体" w:hAnsi="宋体" w:hint="eastAsia"/>
          <w:szCs w:val="21"/>
        </w:rPr>
        <w:t>正压通气</w:t>
      </w:r>
      <w:proofErr w:type="spellStart"/>
      <w:r>
        <w:rPr>
          <w:rFonts w:ascii="宋体" w:hAnsi="宋体" w:hint="eastAsia"/>
          <w:szCs w:val="21"/>
        </w:rPr>
        <w:t>DualPAP</w:t>
      </w:r>
      <w:proofErr w:type="spellEnd"/>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2.其他通气功能：</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2.1.备份通气</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2.2.吸气保持</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2.3.呼气保持</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2.4.纯氧通气2min</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2.5.手动吸气（MANUAL）</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2.6.叹息功能，可单独设置叹息间隔时间和周期</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三、设置参数范围</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1.潮气量：20-2000ml（VCV</w:t>
      </w:r>
      <w:proofErr w:type="gramStart"/>
      <w:r>
        <w:rPr>
          <w:rFonts w:ascii="宋体" w:hAnsi="宋体" w:hint="eastAsia"/>
          <w:szCs w:val="21"/>
        </w:rPr>
        <w:t>容控模式</w:t>
      </w:r>
      <w:proofErr w:type="gramEnd"/>
      <w:r>
        <w:rPr>
          <w:rFonts w:ascii="宋体" w:hAnsi="宋体" w:hint="eastAsia"/>
          <w:szCs w:val="21"/>
        </w:rPr>
        <w:t>下）</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2.呼吸频率：1-100bpm（SIMV模式下1-40bpm）</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3.呼气末正压（PEEP）：0-40cmH2O</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4.配有氧电池，氧浓度：21%-100%，连续可调</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5.吸气时间：0.2-10.0s</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6.屏气时间：0-4s</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7.流速触发：0.5-20 L/min</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8.压力支持：5-70 cmH2O</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9.压力控制：5-70 cmH2O</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10.呼气灵敏度：10%-60%</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11.压力上升斜率(Prate)：1-5</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12.窒息时间：10-60s</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13.屏气时间：0-4s</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14.吸呼比：4:1-1:9</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四、监测功能</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1.实时波形：容量-时间、流速-时间、压力-时间</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2.呼吸环图：压力-容量、容量-流速、压力-流速</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3.压力参数：气道峰压、呼末正压、平均气道压、吸气平台压、最小气道压</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4.容量参数：吸气潮气量、呼气潮气量、分钟通气量、自主分钟通气量</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5.时间参数：吸气时间、呼气时间、吸呼比、屏气时间</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6.频率参数：呼吸频率、自主呼吸频率、SIMV频率</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7.其他：病人触发、氧气浓度（实际吸入氧气浓度值），气道阻力、顺应性</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8.特殊功能：波形冻结</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lastRenderedPageBreak/>
        <w:t>五、报警</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1.具备三级声光报警功能，有独立红黄报警灯显示</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 xml:space="preserve">2.分钟通气量：上限：1～40 L，OFF； 下限：OFF, 0～39 L </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3.气道压力：上限：1-80 cmH2O； 下限：0-40 cmH2O</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4.呼吸频率：上限：1-100bpm； 下限：0-99 bpm</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5.氧浓度： 上限：21%～100%； 下限：OFF,21%～99%</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6.潮气量：下限：OFF，10～1500 mL</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7.窒息报警：10-60s</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 xml:space="preserve">8.电池电量低报警：报警后电池供电时间至少10 min。 </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 xml:space="preserve">9.电池电量耗尽报警：报警后电池供电时间至少5 min。 </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 xml:space="preserve">10.报警静音计时：≤100 s </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11.其他：管道脱落、压力限制、流量传感器故障、气体供应不足、交流电故障、持续气道压力高报警、电池故障报警等</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12.报警事件日志：储存并显示报警内容</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六、其他功能</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1.开机快速启动设置，可沿用上个病人的通气参数设置开机启动</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2.具有智能待机功能</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3.同步雾化治疗系统：同步雾化或用户自行终止</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4.报警静音功能，参数制约功能</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▲5.具有昼夜模式，报警音量调节、海拔补偿、叹息等功能</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6.</w:t>
      </w:r>
      <w:r w:rsidRPr="009B19F8">
        <w:rPr>
          <w:rFonts w:hint="eastAsia"/>
          <w:szCs w:val="21"/>
        </w:rPr>
        <w:t xml:space="preserve"> </w:t>
      </w:r>
      <w:r>
        <w:rPr>
          <w:rFonts w:hint="eastAsia"/>
          <w:szCs w:val="21"/>
        </w:rPr>
        <w:t>质量保证期：为调试验收合格后不少于</w:t>
      </w:r>
      <w:r>
        <w:rPr>
          <w:rFonts w:hint="eastAsia"/>
          <w:szCs w:val="21"/>
        </w:rPr>
        <w:t>5</w:t>
      </w:r>
      <w:r>
        <w:rPr>
          <w:rFonts w:hint="eastAsia"/>
          <w:szCs w:val="21"/>
        </w:rPr>
        <w:t>年</w:t>
      </w:r>
    </w:p>
    <w:p w:rsidR="00F64073" w:rsidRPr="009B19F8" w:rsidRDefault="00F64073" w:rsidP="00F64073">
      <w:pPr>
        <w:snapToGrid w:val="0"/>
        <w:spacing w:line="360" w:lineRule="auto"/>
        <w:jc w:val="left"/>
        <w:rPr>
          <w:rFonts w:ascii="宋体" w:hAnsi="宋体" w:hint="eastAsia"/>
          <w:szCs w:val="21"/>
        </w:rPr>
      </w:pPr>
    </w:p>
    <w:p w:rsidR="00F64073" w:rsidRDefault="00F64073" w:rsidP="00F64073">
      <w:pPr>
        <w:rPr>
          <w:rFonts w:hint="eastAsia"/>
          <w:szCs w:val="24"/>
        </w:rPr>
      </w:pPr>
    </w:p>
    <w:p w:rsidR="00F64073" w:rsidRDefault="00F64073" w:rsidP="00F64073">
      <w:pPr>
        <w:spacing w:line="360" w:lineRule="exact"/>
        <w:jc w:val="center"/>
        <w:rPr>
          <w:b/>
          <w:color w:val="FF0000"/>
          <w:sz w:val="24"/>
        </w:rPr>
        <w:sectPr w:rsidR="00F64073">
          <w:footerReference w:type="even" r:id="rId6"/>
          <w:footerReference w:type="default" r:id="rId7"/>
          <w:pgSz w:w="11906" w:h="16838"/>
          <w:pgMar w:top="1440" w:right="1800" w:bottom="1440" w:left="1800" w:header="851" w:footer="992" w:gutter="0"/>
          <w:cols w:space="720"/>
          <w:docGrid w:type="lines" w:linePitch="312"/>
        </w:sectPr>
      </w:pPr>
    </w:p>
    <w:p w:rsidR="00F64073" w:rsidRDefault="00F64073" w:rsidP="00F64073">
      <w:pPr>
        <w:spacing w:line="340" w:lineRule="exact"/>
        <w:jc w:val="center"/>
        <w:rPr>
          <w:rFonts w:ascii="宋体" w:hAnsi="宋体" w:cs="宋体" w:hint="eastAsia"/>
          <w:b/>
          <w:bCs/>
          <w:sz w:val="24"/>
          <w:szCs w:val="24"/>
        </w:rPr>
      </w:pPr>
      <w:r>
        <w:rPr>
          <w:rFonts w:ascii="宋体" w:hAnsi="宋体" w:cs="宋体" w:hint="eastAsia"/>
          <w:b/>
          <w:bCs/>
          <w:sz w:val="24"/>
        </w:rPr>
        <w:lastRenderedPageBreak/>
        <w:t xml:space="preserve">第3包    品目3-1  </w:t>
      </w:r>
      <w:r w:rsidRPr="000E7E57">
        <w:rPr>
          <w:rFonts w:ascii="宋体" w:hAnsi="宋体" w:cs="宋体" w:hint="eastAsia"/>
          <w:b/>
          <w:bCs/>
          <w:sz w:val="24"/>
        </w:rPr>
        <w:t>电子支气管内窥镜</w:t>
      </w:r>
    </w:p>
    <w:p w:rsidR="00F64073" w:rsidRDefault="00F64073" w:rsidP="00F64073">
      <w:pPr>
        <w:snapToGrid w:val="0"/>
        <w:spacing w:line="360" w:lineRule="auto"/>
        <w:jc w:val="left"/>
        <w:rPr>
          <w:rFonts w:ascii="宋体" w:hAnsi="宋体" w:hint="eastAsia"/>
          <w:szCs w:val="21"/>
        </w:rPr>
      </w:pP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一、</w:t>
      </w:r>
      <w:r w:rsidRPr="000E7E57">
        <w:rPr>
          <w:rFonts w:ascii="宋体" w:hAnsi="宋体" w:hint="eastAsia"/>
          <w:szCs w:val="21"/>
        </w:rPr>
        <w:t>电子内窥镜图像处理器</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1.具备医疗器械注册证；</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▲2.显示屏：TFT-LCD，液晶玻璃；</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▲3.触摸屏：电容式触摸屏；</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▲4.显示功能：自带显示屏</w:t>
      </w:r>
      <w:r>
        <w:rPr>
          <w:rFonts w:ascii="宋体" w:hAnsi="宋体" w:cs="宋体" w:hint="eastAsia"/>
          <w:sz w:val="20"/>
          <w:lang w:bidi="ar"/>
        </w:rPr>
        <w:t>≥</w:t>
      </w:r>
      <w:r>
        <w:rPr>
          <w:rFonts w:ascii="宋体" w:hAnsi="宋体" w:hint="eastAsia"/>
          <w:szCs w:val="21"/>
        </w:rPr>
        <w:t>10英寸，具有外置可热插拔SD存储卡直接存储图片及声音等信息。</w:t>
      </w:r>
    </w:p>
    <w:p w:rsidR="00F64073" w:rsidRDefault="00F64073" w:rsidP="00F64073">
      <w:pPr>
        <w:snapToGrid w:val="0"/>
        <w:spacing w:line="360" w:lineRule="auto"/>
        <w:jc w:val="left"/>
        <w:rPr>
          <w:rFonts w:ascii="宋体" w:hAnsi="宋体" w:hint="eastAsia"/>
          <w:szCs w:val="21"/>
        </w:rPr>
      </w:pPr>
      <w:bookmarkStart w:id="5" w:name="_Hlk52269290"/>
      <w:r>
        <w:rPr>
          <w:rFonts w:ascii="宋体" w:hAnsi="宋体" w:hint="eastAsia"/>
          <w:szCs w:val="21"/>
        </w:rPr>
        <w:t>5.录音录像功能：具备录像、录音功能，可以实现带音频录像的实时存储；</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6.电池供电：具有内置可充电电池,一次充满电的内部电源连续工作时间</w:t>
      </w:r>
      <w:r>
        <w:rPr>
          <w:rFonts w:ascii="宋体" w:hAnsi="宋体" w:cs="宋体" w:hint="eastAsia"/>
          <w:sz w:val="20"/>
          <w:lang w:bidi="ar"/>
        </w:rPr>
        <w:t>≥</w:t>
      </w:r>
      <w:r>
        <w:rPr>
          <w:rFonts w:ascii="宋体" w:hAnsi="宋体" w:hint="eastAsia"/>
          <w:szCs w:val="21"/>
        </w:rPr>
        <w:t>4小时；</w:t>
      </w:r>
    </w:p>
    <w:bookmarkEnd w:id="5"/>
    <w:p w:rsidR="00F64073" w:rsidRDefault="00F64073" w:rsidP="00F64073">
      <w:pPr>
        <w:snapToGrid w:val="0"/>
        <w:spacing w:line="360" w:lineRule="auto"/>
        <w:jc w:val="left"/>
        <w:rPr>
          <w:rFonts w:ascii="宋体" w:hAnsi="宋体" w:hint="eastAsia"/>
          <w:szCs w:val="21"/>
        </w:rPr>
      </w:pPr>
      <w:r>
        <w:rPr>
          <w:rFonts w:ascii="宋体" w:hAnsi="宋体" w:hint="eastAsia"/>
          <w:szCs w:val="21"/>
        </w:rPr>
        <w:t>7.视频输出接口：有CVBS视频输出接口和HDMI视频输出接口；</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8.调节图像输出比例功能：在外接显示器时，可向外接显示器输出16:9和4:3两种显示比例的图像；</w:t>
      </w:r>
    </w:p>
    <w:p w:rsidR="00F64073" w:rsidRDefault="00F64073" w:rsidP="00F64073">
      <w:pPr>
        <w:snapToGrid w:val="0"/>
        <w:spacing w:line="360" w:lineRule="auto"/>
        <w:jc w:val="left"/>
        <w:rPr>
          <w:rFonts w:ascii="宋体" w:hAnsi="宋体" w:hint="eastAsia"/>
          <w:szCs w:val="21"/>
        </w:rPr>
      </w:pPr>
      <w:bookmarkStart w:id="6" w:name="_Hlk52269302"/>
      <w:r>
        <w:rPr>
          <w:rFonts w:ascii="宋体" w:hAnsi="宋体" w:hint="eastAsia"/>
          <w:szCs w:val="21"/>
        </w:rPr>
        <w:t>9.亮度调节功能：可调节配套使用的电子内窥镜上的LED灯的亮度；</w:t>
      </w:r>
    </w:p>
    <w:bookmarkEnd w:id="6"/>
    <w:p w:rsidR="00F64073" w:rsidRDefault="00F64073" w:rsidP="00F64073">
      <w:pPr>
        <w:snapToGrid w:val="0"/>
        <w:spacing w:line="360" w:lineRule="auto"/>
        <w:jc w:val="left"/>
        <w:rPr>
          <w:rFonts w:ascii="宋体" w:hAnsi="宋体" w:hint="eastAsia"/>
          <w:szCs w:val="21"/>
        </w:rPr>
      </w:pPr>
      <w:r>
        <w:rPr>
          <w:rFonts w:ascii="宋体" w:hAnsi="宋体" w:hint="eastAsia"/>
          <w:szCs w:val="21"/>
        </w:rPr>
        <w:t>10.白平衡功能：具有白平衡调节功能。</w:t>
      </w:r>
    </w:p>
    <w:p w:rsidR="00F64073" w:rsidRDefault="00F64073" w:rsidP="00F64073">
      <w:pPr>
        <w:pStyle w:val="a4"/>
        <w:spacing w:afterLines="50" w:after="156"/>
        <w:rPr>
          <w:szCs w:val="21"/>
        </w:rPr>
      </w:pPr>
      <w:r>
        <w:rPr>
          <w:szCs w:val="21"/>
        </w:rPr>
        <w:t>二</w:t>
      </w:r>
      <w:r>
        <w:rPr>
          <w:rFonts w:hint="eastAsia"/>
          <w:szCs w:val="21"/>
        </w:rPr>
        <w:t>、</w:t>
      </w:r>
      <w:r w:rsidRPr="000E7E57">
        <w:rPr>
          <w:rFonts w:hint="eastAsia"/>
          <w:szCs w:val="21"/>
        </w:rPr>
        <w:t>电子支气管内窥镜</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▲1.镜头分辨率：≥1280x800；</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2.镜头视场角：≥120°；</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3.观察景深范围：3-100mm；</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▲4.</w:t>
      </w:r>
      <w:proofErr w:type="gramStart"/>
      <w:r>
        <w:rPr>
          <w:rFonts w:ascii="宋体" w:hAnsi="宋体" w:hint="eastAsia"/>
          <w:szCs w:val="21"/>
        </w:rPr>
        <w:t>软镜插入管</w:t>
      </w:r>
      <w:proofErr w:type="gramEnd"/>
      <w:r>
        <w:rPr>
          <w:rFonts w:ascii="宋体" w:hAnsi="宋体" w:hint="eastAsia"/>
          <w:szCs w:val="21"/>
        </w:rPr>
        <w:t>外径：≤5.2mm；</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▲5.</w:t>
      </w:r>
      <w:proofErr w:type="gramStart"/>
      <w:r>
        <w:rPr>
          <w:rFonts w:ascii="宋体" w:hAnsi="宋体" w:hint="eastAsia"/>
          <w:szCs w:val="21"/>
        </w:rPr>
        <w:t>软镜钳道</w:t>
      </w:r>
      <w:proofErr w:type="gramEnd"/>
      <w:r>
        <w:rPr>
          <w:rFonts w:ascii="宋体" w:hAnsi="宋体" w:hint="eastAsia"/>
          <w:szCs w:val="21"/>
        </w:rPr>
        <w:t>内径：≥2.8mm；</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6.</w:t>
      </w:r>
      <w:proofErr w:type="gramStart"/>
      <w:r>
        <w:rPr>
          <w:rFonts w:ascii="宋体" w:hAnsi="宋体" w:hint="eastAsia"/>
          <w:szCs w:val="21"/>
        </w:rPr>
        <w:t>软镜工作</w:t>
      </w:r>
      <w:proofErr w:type="gramEnd"/>
      <w:r>
        <w:rPr>
          <w:rFonts w:ascii="宋体" w:hAnsi="宋体" w:hint="eastAsia"/>
          <w:szCs w:val="21"/>
        </w:rPr>
        <w:t>软管有效长度</w:t>
      </w:r>
      <w:r>
        <w:rPr>
          <w:rFonts w:ascii="宋体" w:hAnsi="宋体" w:cs="宋体" w:hint="eastAsia"/>
          <w:sz w:val="20"/>
          <w:lang w:bidi="ar"/>
        </w:rPr>
        <w:t>≥</w:t>
      </w:r>
      <w:r>
        <w:rPr>
          <w:rFonts w:ascii="宋体" w:hAnsi="宋体" w:hint="eastAsia"/>
          <w:szCs w:val="21"/>
        </w:rPr>
        <w:t>610mm,插入管自带有360°刻度标识；</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7.插入管软管前端弯曲角度：向上弯曲</w:t>
      </w:r>
      <w:r>
        <w:rPr>
          <w:rFonts w:ascii="宋体" w:hAnsi="宋体" w:cs="宋体" w:hint="eastAsia"/>
          <w:sz w:val="20"/>
          <w:lang w:bidi="ar"/>
        </w:rPr>
        <w:t>≥</w:t>
      </w:r>
      <w:r>
        <w:rPr>
          <w:rFonts w:ascii="宋体" w:hAnsi="宋体" w:hint="eastAsia"/>
          <w:szCs w:val="21"/>
        </w:rPr>
        <w:t>180°，向下弯曲</w:t>
      </w:r>
      <w:r>
        <w:rPr>
          <w:rFonts w:ascii="宋体" w:hAnsi="宋体" w:cs="宋体" w:hint="eastAsia"/>
          <w:sz w:val="20"/>
          <w:lang w:bidi="ar"/>
        </w:rPr>
        <w:t>≥</w:t>
      </w:r>
      <w:r>
        <w:rPr>
          <w:rFonts w:ascii="宋体" w:hAnsi="宋体" w:hint="eastAsia"/>
          <w:szCs w:val="21"/>
        </w:rPr>
        <w:t>130°，双向弯曲</w:t>
      </w:r>
      <w:r>
        <w:rPr>
          <w:rFonts w:ascii="宋体" w:hAnsi="宋体" w:cs="宋体" w:hint="eastAsia"/>
          <w:sz w:val="20"/>
          <w:lang w:bidi="ar"/>
        </w:rPr>
        <w:t>≥</w:t>
      </w:r>
      <w:r>
        <w:rPr>
          <w:rFonts w:ascii="宋体" w:hAnsi="宋体" w:hint="eastAsia"/>
          <w:szCs w:val="21"/>
        </w:rPr>
        <w:t>340°；</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8.插入管具有被动弯曲关节，可实现灵活的插入；</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9.操作手柄具备左右旋转关节，可带动插入软管部先端左右旋转，向左</w:t>
      </w:r>
      <w:r>
        <w:rPr>
          <w:rFonts w:ascii="宋体" w:hAnsi="宋体" w:cs="宋体" w:hint="eastAsia"/>
          <w:sz w:val="20"/>
          <w:lang w:bidi="ar"/>
        </w:rPr>
        <w:t>≥</w:t>
      </w:r>
      <w:r>
        <w:rPr>
          <w:rFonts w:ascii="宋体" w:hAnsi="宋体" w:hint="eastAsia"/>
          <w:szCs w:val="21"/>
        </w:rPr>
        <w:t>120°，向右</w:t>
      </w:r>
      <w:r>
        <w:rPr>
          <w:rFonts w:ascii="宋体" w:hAnsi="宋体" w:cs="宋体" w:hint="eastAsia"/>
          <w:sz w:val="20"/>
          <w:lang w:bidi="ar"/>
        </w:rPr>
        <w:t>≥</w:t>
      </w:r>
      <w:r>
        <w:rPr>
          <w:rFonts w:ascii="宋体" w:hAnsi="宋体" w:hint="eastAsia"/>
          <w:szCs w:val="21"/>
        </w:rPr>
        <w:t xml:space="preserve">120°； </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10.操作手柄具备吸引按钮防脱机构；</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11.操作手柄具备电子功能按键：图像放大/缩小、拍照/录像、画面冻结</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12.插入管先端</w:t>
      </w:r>
      <w:proofErr w:type="gramStart"/>
      <w:r>
        <w:rPr>
          <w:rFonts w:ascii="宋体" w:hAnsi="宋体" w:hint="eastAsia"/>
          <w:szCs w:val="21"/>
        </w:rPr>
        <w:t>头采用</w:t>
      </w:r>
      <w:proofErr w:type="gramEnd"/>
      <w:r>
        <w:rPr>
          <w:rFonts w:ascii="宋体" w:hAnsi="宋体" w:hint="eastAsia"/>
          <w:szCs w:val="21"/>
        </w:rPr>
        <w:t>医用高分子材料；</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13.视频转接线与操作手柄</w:t>
      </w:r>
      <w:proofErr w:type="gramStart"/>
      <w:r>
        <w:rPr>
          <w:rFonts w:ascii="宋体" w:hAnsi="宋体" w:hint="eastAsia"/>
          <w:szCs w:val="21"/>
        </w:rPr>
        <w:t>一</w:t>
      </w:r>
      <w:proofErr w:type="gramEnd"/>
      <w:r>
        <w:rPr>
          <w:rFonts w:ascii="宋体" w:hAnsi="宋体" w:hint="eastAsia"/>
          <w:szCs w:val="21"/>
        </w:rPr>
        <w:t>体式设计，从手柄侧边伸出，转接线可与手柄同时浸泡消毒；</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14.成像原理：电子光电传感器成像技术，插入管中不含导像、导光纤维；</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15.具备无需手动调节即可实现自动控制图像曝光度功能。</w:t>
      </w:r>
    </w:p>
    <w:p w:rsidR="00F64073" w:rsidRDefault="00F64073" w:rsidP="00F64073">
      <w:pPr>
        <w:pStyle w:val="a4"/>
        <w:spacing w:afterLines="50" w:after="156"/>
        <w:rPr>
          <w:szCs w:val="21"/>
        </w:rPr>
        <w:sectPr w:rsidR="00F64073">
          <w:pgSz w:w="11906" w:h="16838"/>
          <w:pgMar w:top="1440" w:right="1800" w:bottom="1440" w:left="1800" w:header="851" w:footer="992" w:gutter="0"/>
          <w:cols w:space="720"/>
          <w:docGrid w:type="lines" w:linePitch="312"/>
        </w:sectPr>
      </w:pPr>
      <w:r>
        <w:rPr>
          <w:rFonts w:hint="eastAsia"/>
          <w:szCs w:val="21"/>
        </w:rPr>
        <w:t>三、质量保证期：为调试验收合格后不少于3年</w:t>
      </w:r>
    </w:p>
    <w:p w:rsidR="00F64073" w:rsidRDefault="00F64073" w:rsidP="00F64073">
      <w:pPr>
        <w:spacing w:line="340" w:lineRule="exact"/>
        <w:jc w:val="center"/>
        <w:rPr>
          <w:rFonts w:ascii="宋体" w:hAnsi="宋体" w:cs="宋体"/>
          <w:b/>
          <w:bCs/>
          <w:sz w:val="24"/>
        </w:rPr>
      </w:pPr>
      <w:r>
        <w:rPr>
          <w:rFonts w:ascii="宋体" w:hAnsi="宋体" w:cs="宋体" w:hint="eastAsia"/>
          <w:b/>
          <w:bCs/>
          <w:sz w:val="24"/>
        </w:rPr>
        <w:lastRenderedPageBreak/>
        <w:t xml:space="preserve">第4包    品目4-1   </w:t>
      </w:r>
      <w:r w:rsidRPr="000E7E57">
        <w:rPr>
          <w:rFonts w:ascii="宋体" w:hAnsi="宋体" w:cs="宋体" w:hint="eastAsia"/>
          <w:b/>
          <w:bCs/>
          <w:sz w:val="24"/>
        </w:rPr>
        <w:t>转运呼吸机（低端）</w:t>
      </w:r>
    </w:p>
    <w:p w:rsidR="00F64073" w:rsidRPr="000E7E57" w:rsidRDefault="00F64073" w:rsidP="00F64073">
      <w:pPr>
        <w:spacing w:line="340" w:lineRule="exact"/>
        <w:ind w:firstLineChars="1700" w:firstLine="3584"/>
        <w:rPr>
          <w:rFonts w:ascii="宋体" w:hAnsi="宋体" w:cs="宋体" w:hint="eastAsia"/>
          <w:b/>
          <w:bCs/>
          <w:szCs w:val="21"/>
        </w:rPr>
      </w:pP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一、数量：1台</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二、用途：针对院外或院内的病人进行转运途中的呼吸生命支持。</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三、功能技术参数要求：</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1.基本要求：</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 xml:space="preserve">1.1内置电池：可充电锂电池，支持热插拔，充满电工作时间≥8小时      </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1.2工作电源：直流电源和交流电源</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1.3防护等级：IPX4</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1.4主机重量≤4kg</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1.5设备应具备认证：CFDA</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2.技术功能</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2.1气动电控型呼吸机</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▲2.2具备中文语音导航和报警功能</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▲2.3具有一键通气功能，可快速设定幼儿、儿童和成人模式</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2.4彩色液晶防晕屏（阳光下可视），具有≥160°视角，尺寸</w:t>
      </w:r>
      <w:r>
        <w:rPr>
          <w:rFonts w:ascii="宋体" w:hAnsi="宋体" w:cs="宋体" w:hint="eastAsia"/>
          <w:sz w:val="20"/>
          <w:lang w:bidi="ar"/>
        </w:rPr>
        <w:t>≥</w:t>
      </w:r>
      <w:r>
        <w:rPr>
          <w:rFonts w:ascii="宋体" w:hAnsi="宋体" w:hint="eastAsia"/>
          <w:szCs w:val="21"/>
        </w:rPr>
        <w:t>5.5英寸</w:t>
      </w:r>
      <w:r>
        <w:rPr>
          <w:rFonts w:ascii="宋体" w:hAnsi="宋体" w:hint="eastAsia"/>
          <w:szCs w:val="21"/>
        </w:rPr>
        <w:tab/>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2.5控制模式：时间切换、容量控制、压力限制</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▲2.6呼吸模式：IPPV、A/C、A/</w:t>
      </w:r>
      <w:proofErr w:type="spellStart"/>
      <w:r>
        <w:rPr>
          <w:rFonts w:ascii="宋体" w:hAnsi="宋体" w:hint="eastAsia"/>
          <w:szCs w:val="21"/>
        </w:rPr>
        <w:t>C+Sigh</w:t>
      </w:r>
      <w:proofErr w:type="spellEnd"/>
      <w:r>
        <w:rPr>
          <w:rFonts w:ascii="宋体" w:hAnsi="宋体" w:hint="eastAsia"/>
          <w:szCs w:val="21"/>
        </w:rPr>
        <w:t xml:space="preserve">、 </w:t>
      </w:r>
      <w:proofErr w:type="spellStart"/>
      <w:r>
        <w:rPr>
          <w:rFonts w:ascii="宋体" w:hAnsi="宋体" w:hint="eastAsia"/>
          <w:szCs w:val="21"/>
        </w:rPr>
        <w:t>Spn</w:t>
      </w:r>
      <w:proofErr w:type="spellEnd"/>
      <w:r>
        <w:rPr>
          <w:rFonts w:ascii="宋体" w:hAnsi="宋体" w:hint="eastAsia"/>
          <w:szCs w:val="21"/>
        </w:rPr>
        <w:t>-CPAP、SIMV、Manual、PCV</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2.7工作压力范围：2.7-6.0bar</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▲2.8</w:t>
      </w:r>
      <w:proofErr w:type="gramStart"/>
      <w:r>
        <w:rPr>
          <w:rFonts w:ascii="宋体" w:hAnsi="宋体" w:hint="eastAsia"/>
          <w:szCs w:val="21"/>
        </w:rPr>
        <w:t>吸呼比范围</w:t>
      </w:r>
      <w:proofErr w:type="gramEnd"/>
      <w:r>
        <w:rPr>
          <w:rFonts w:ascii="宋体" w:hAnsi="宋体" w:hint="eastAsia"/>
          <w:szCs w:val="21"/>
        </w:rPr>
        <w:t>：</w:t>
      </w:r>
      <w:r>
        <w:rPr>
          <w:rFonts w:ascii="宋体" w:hAnsi="宋体" w:cs="宋体" w:hint="eastAsia"/>
          <w:sz w:val="20"/>
          <w:lang w:bidi="ar"/>
        </w:rPr>
        <w:t>≥</w:t>
      </w:r>
      <w:r>
        <w:rPr>
          <w:rFonts w:ascii="宋体" w:hAnsi="宋体" w:hint="eastAsia"/>
          <w:szCs w:val="21"/>
        </w:rPr>
        <w:t>8:1-1:8可调</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2.9潮气量范围：50-2200mL</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2.10手动供气流量范围：1-60L/min</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2.11呼吸频率范围：1-95bpm</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2.12氧浓度调节范围：40-100%连续可调</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2.13气道限制压范围：4-60mbar可任意设置</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三、其它</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1.监测指标：氧浓度、分钟通气量、潮气量、气道压力、P-T波形等</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▲2.可升级一体化负压吸痰、面罩供氧功能</w:t>
      </w:r>
    </w:p>
    <w:p w:rsidR="00F64073" w:rsidRDefault="00F64073" w:rsidP="00F64073">
      <w:pPr>
        <w:snapToGrid w:val="0"/>
        <w:spacing w:line="360" w:lineRule="auto"/>
        <w:jc w:val="left"/>
        <w:rPr>
          <w:rFonts w:ascii="宋体" w:hAnsi="宋体" w:hint="eastAsia"/>
          <w:szCs w:val="21"/>
        </w:rPr>
      </w:pPr>
      <w:r>
        <w:rPr>
          <w:rFonts w:ascii="宋体" w:hAnsi="宋体" w:hint="eastAsia"/>
          <w:szCs w:val="21"/>
        </w:rPr>
        <w:t>▲3.可升级呼吸末二氧化碳EtCO2监测功能</w:t>
      </w:r>
    </w:p>
    <w:p w:rsidR="00F64073" w:rsidRDefault="00F64073" w:rsidP="00F64073">
      <w:pPr>
        <w:snapToGrid w:val="0"/>
        <w:spacing w:line="360" w:lineRule="auto"/>
        <w:jc w:val="left"/>
        <w:rPr>
          <w:rFonts w:ascii="宋体" w:hAnsi="宋体" w:hint="eastAsia"/>
          <w:szCs w:val="21"/>
        </w:rPr>
      </w:pPr>
      <w:r>
        <w:rPr>
          <w:bCs/>
        </w:rPr>
        <w:t>4.</w:t>
      </w:r>
      <w:r>
        <w:rPr>
          <w:rFonts w:hint="eastAsia"/>
          <w:bCs/>
        </w:rPr>
        <w:t>主机可以独立使用，或配备转运急救包使用</w:t>
      </w:r>
      <w:r>
        <w:rPr>
          <w:rFonts w:ascii="宋体" w:hAnsi="宋体" w:hint="eastAsia"/>
          <w:szCs w:val="21"/>
        </w:rPr>
        <w:t>，可手提、单肩背、可直接悬挂于担架车或病床上</w:t>
      </w:r>
    </w:p>
    <w:p w:rsidR="00F64073" w:rsidRDefault="00F64073" w:rsidP="00F64073">
      <w:pPr>
        <w:snapToGrid w:val="0"/>
        <w:spacing w:line="360" w:lineRule="auto"/>
        <w:jc w:val="left"/>
        <w:rPr>
          <w:rFonts w:hint="eastAsia"/>
          <w:bCs/>
          <w:szCs w:val="24"/>
        </w:rPr>
      </w:pPr>
      <w:r>
        <w:rPr>
          <w:rFonts w:ascii="宋体" w:hAnsi="宋体" w:hint="eastAsia"/>
          <w:szCs w:val="21"/>
        </w:rPr>
        <w:t>5.已</w:t>
      </w:r>
      <w:r>
        <w:rPr>
          <w:rFonts w:hint="eastAsia"/>
          <w:bCs/>
        </w:rPr>
        <w:t>通过国际</w:t>
      </w:r>
      <w:r>
        <w:rPr>
          <w:bCs/>
        </w:rPr>
        <w:t>EN1789</w:t>
      </w:r>
      <w:r>
        <w:rPr>
          <w:rFonts w:hint="eastAsia"/>
          <w:bCs/>
        </w:rPr>
        <w:t>救护车车载测试认证，</w:t>
      </w:r>
      <w:proofErr w:type="gramStart"/>
      <w:r>
        <w:rPr>
          <w:rFonts w:hint="eastAsia"/>
          <w:bCs/>
        </w:rPr>
        <w:t>抗摔防震</w:t>
      </w:r>
      <w:proofErr w:type="gramEnd"/>
      <w:r>
        <w:rPr>
          <w:rFonts w:hint="eastAsia"/>
          <w:bCs/>
        </w:rPr>
        <w:t>，有</w:t>
      </w:r>
      <w:proofErr w:type="gramStart"/>
      <w:r>
        <w:rPr>
          <w:rFonts w:hint="eastAsia"/>
          <w:bCs/>
        </w:rPr>
        <w:t>独立第三</w:t>
      </w:r>
      <w:proofErr w:type="gramEnd"/>
      <w:r>
        <w:rPr>
          <w:rFonts w:hint="eastAsia"/>
          <w:bCs/>
        </w:rPr>
        <w:t>方权威认证证书</w:t>
      </w:r>
    </w:p>
    <w:p w:rsidR="00F64073" w:rsidRDefault="00F64073" w:rsidP="00F64073">
      <w:pPr>
        <w:snapToGrid w:val="0"/>
        <w:spacing w:line="360" w:lineRule="auto"/>
        <w:jc w:val="left"/>
        <w:rPr>
          <w:rFonts w:ascii="宋体" w:hAnsi="宋体"/>
          <w:szCs w:val="21"/>
        </w:rPr>
      </w:pPr>
      <w:r>
        <w:rPr>
          <w:rFonts w:ascii="宋体" w:hAnsi="宋体" w:hint="eastAsia"/>
          <w:szCs w:val="21"/>
        </w:rPr>
        <w:t>四、配置要求：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4535"/>
        <w:gridCol w:w="1692"/>
        <w:gridCol w:w="1052"/>
      </w:tblGrid>
      <w:tr w:rsidR="00F64073" w:rsidTr="008170B4">
        <w:trPr>
          <w:trHeight w:val="362"/>
        </w:trPr>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1</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中文主机</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台</w:t>
            </w:r>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1</w:t>
            </w:r>
          </w:p>
        </w:tc>
      </w:tr>
      <w:tr w:rsidR="00F64073" w:rsidTr="008170B4">
        <w:trPr>
          <w:trHeight w:val="362"/>
        </w:trPr>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cs="宋体" w:hint="eastAsia"/>
                <w:sz w:val="20"/>
                <w:lang w:bidi="ar"/>
              </w:rPr>
            </w:pPr>
            <w:r>
              <w:rPr>
                <w:rFonts w:ascii="宋体" w:hAnsi="宋体" w:cs="宋体" w:hint="eastAsia"/>
                <w:sz w:val="20"/>
                <w:lang w:bidi="ar"/>
              </w:rPr>
              <w:lastRenderedPageBreak/>
              <w:t>2</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cs="宋体" w:hint="eastAsia"/>
                <w:sz w:val="20"/>
                <w:lang w:bidi="ar"/>
              </w:rPr>
              <w:t>≥</w:t>
            </w:r>
            <w:r>
              <w:rPr>
                <w:rFonts w:ascii="宋体" w:hAnsi="宋体" w:hint="eastAsia"/>
                <w:szCs w:val="21"/>
              </w:rPr>
              <w:t>5.5英寸彩色屏幕</w:t>
            </w:r>
          </w:p>
        </w:tc>
        <w:tc>
          <w:tcPr>
            <w:tcW w:w="993" w:type="pct"/>
            <w:tcBorders>
              <w:top w:val="single" w:sz="4" w:space="0" w:color="auto"/>
              <w:left w:val="single" w:sz="4" w:space="0" w:color="auto"/>
              <w:bottom w:val="single" w:sz="4" w:space="0" w:color="auto"/>
              <w:right w:val="single" w:sz="4" w:space="0" w:color="auto"/>
            </w:tcBorders>
            <w:vAlign w:val="center"/>
          </w:tcPr>
          <w:p w:rsidR="00F64073" w:rsidRDefault="00F64073" w:rsidP="008170B4">
            <w:pPr>
              <w:snapToGrid w:val="0"/>
              <w:spacing w:line="360" w:lineRule="auto"/>
              <w:jc w:val="left"/>
              <w:rPr>
                <w:rFonts w:ascii="宋体" w:hAnsi="宋体"/>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F64073" w:rsidRDefault="00F64073" w:rsidP="008170B4">
            <w:pPr>
              <w:snapToGrid w:val="0"/>
              <w:spacing w:line="360" w:lineRule="auto"/>
              <w:jc w:val="left"/>
              <w:rPr>
                <w:rFonts w:ascii="宋体" w:hAnsi="宋体"/>
                <w:szCs w:val="21"/>
              </w:rPr>
            </w:pP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3</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重复性呼吸管路</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根</w:t>
            </w:r>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2</w:t>
            </w: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4</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呼吸阀</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proofErr w:type="gramStart"/>
            <w:r>
              <w:rPr>
                <w:rFonts w:ascii="宋体" w:hAnsi="宋体" w:hint="eastAsia"/>
                <w:szCs w:val="21"/>
              </w:rPr>
              <w:t>个</w:t>
            </w:r>
            <w:proofErr w:type="gramEnd"/>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2</w:t>
            </w: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5</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面罩</w:t>
            </w:r>
            <w:proofErr w:type="gramStart"/>
            <w:r>
              <w:rPr>
                <w:rFonts w:ascii="宋体" w:hAnsi="宋体" w:hint="eastAsia"/>
                <w:szCs w:val="21"/>
              </w:rPr>
              <w:t>大挂</w:t>
            </w:r>
            <w:proofErr w:type="gramEnd"/>
            <w:r>
              <w:rPr>
                <w:rFonts w:ascii="宋体" w:hAnsi="宋体" w:hint="eastAsia"/>
                <w:szCs w:val="21"/>
              </w:rPr>
              <w:t>钩</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proofErr w:type="gramStart"/>
            <w:r>
              <w:rPr>
                <w:rFonts w:ascii="宋体" w:hAnsi="宋体" w:hint="eastAsia"/>
                <w:szCs w:val="21"/>
              </w:rPr>
              <w:t>个</w:t>
            </w:r>
            <w:proofErr w:type="gramEnd"/>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2</w:t>
            </w: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6</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成人重复性硅胶面罩中号</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proofErr w:type="gramStart"/>
            <w:r>
              <w:rPr>
                <w:rFonts w:ascii="宋体" w:hAnsi="宋体" w:hint="eastAsia"/>
                <w:szCs w:val="21"/>
              </w:rPr>
              <w:t>个</w:t>
            </w:r>
            <w:proofErr w:type="gramEnd"/>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2</w:t>
            </w: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7</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硅胶头套（成人)</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proofErr w:type="gramStart"/>
            <w:r>
              <w:rPr>
                <w:rFonts w:ascii="宋体" w:hAnsi="宋体" w:hint="eastAsia"/>
                <w:szCs w:val="21"/>
              </w:rPr>
              <w:t>个</w:t>
            </w:r>
            <w:proofErr w:type="gramEnd"/>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2</w:t>
            </w: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8</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国标电源适配器</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proofErr w:type="gramStart"/>
            <w:r>
              <w:rPr>
                <w:rFonts w:ascii="宋体" w:hAnsi="宋体" w:hint="eastAsia"/>
                <w:szCs w:val="21"/>
              </w:rPr>
              <w:t>个</w:t>
            </w:r>
            <w:proofErr w:type="gramEnd"/>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1</w:t>
            </w: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9</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AC电源线</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根</w:t>
            </w:r>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1</w:t>
            </w: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10</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夹板模拟肺</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proofErr w:type="gramStart"/>
            <w:r>
              <w:rPr>
                <w:rFonts w:ascii="宋体" w:hAnsi="宋体" w:hint="eastAsia"/>
                <w:szCs w:val="21"/>
              </w:rPr>
              <w:t>个</w:t>
            </w:r>
            <w:proofErr w:type="gramEnd"/>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1</w:t>
            </w: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11</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3M气源管道</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根</w:t>
            </w:r>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1</w:t>
            </w: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12</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接头</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proofErr w:type="gramStart"/>
            <w:r>
              <w:rPr>
                <w:rFonts w:ascii="宋体" w:hAnsi="宋体" w:hint="eastAsia"/>
                <w:szCs w:val="21"/>
              </w:rPr>
              <w:t>个</w:t>
            </w:r>
            <w:proofErr w:type="gramEnd"/>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1</w:t>
            </w: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13</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PEEP阀</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proofErr w:type="gramStart"/>
            <w:r>
              <w:rPr>
                <w:rFonts w:ascii="宋体" w:hAnsi="宋体" w:hint="eastAsia"/>
                <w:szCs w:val="21"/>
              </w:rPr>
              <w:t>个</w:t>
            </w:r>
            <w:proofErr w:type="gramEnd"/>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1</w:t>
            </w: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14</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气源连接管道</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根</w:t>
            </w:r>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1</w:t>
            </w: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15</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I型急救包</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套</w:t>
            </w:r>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1</w:t>
            </w: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pPr>
            <w:r>
              <w:rPr>
                <w:rFonts w:hint="eastAsia"/>
              </w:rPr>
              <w:t>16</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t>2.5L</w:t>
            </w:r>
            <w:r>
              <w:rPr>
                <w:rFonts w:hint="eastAsia"/>
              </w:rPr>
              <w:t>蓝色氧气瓶</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proofErr w:type="gramStart"/>
            <w:r>
              <w:rPr>
                <w:rFonts w:ascii="宋体" w:hAnsi="宋体" w:hint="eastAsia"/>
                <w:szCs w:val="21"/>
              </w:rPr>
              <w:t>个</w:t>
            </w:r>
            <w:proofErr w:type="gramEnd"/>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1</w:t>
            </w: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17</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过氧桥</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proofErr w:type="gramStart"/>
            <w:r>
              <w:rPr>
                <w:rFonts w:ascii="宋体" w:hAnsi="宋体" w:hint="eastAsia"/>
                <w:szCs w:val="21"/>
              </w:rPr>
              <w:t>个</w:t>
            </w:r>
            <w:proofErr w:type="gramEnd"/>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1</w:t>
            </w: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18</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氧气减压阀</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proofErr w:type="gramStart"/>
            <w:r>
              <w:rPr>
                <w:rFonts w:ascii="宋体" w:hAnsi="宋体" w:hint="eastAsia"/>
                <w:szCs w:val="21"/>
              </w:rPr>
              <w:t>个</w:t>
            </w:r>
            <w:proofErr w:type="gramEnd"/>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1</w:t>
            </w:r>
          </w:p>
        </w:tc>
      </w:tr>
      <w:tr w:rsidR="00F64073" w:rsidTr="008170B4">
        <w:tc>
          <w:tcPr>
            <w:tcW w:w="729" w:type="pct"/>
            <w:tcBorders>
              <w:top w:val="single" w:sz="4" w:space="0" w:color="auto"/>
              <w:left w:val="single" w:sz="4" w:space="0" w:color="auto"/>
              <w:bottom w:val="single" w:sz="4" w:space="0" w:color="auto"/>
              <w:right w:val="single" w:sz="4" w:space="0" w:color="auto"/>
            </w:tcBorders>
          </w:tcPr>
          <w:p w:rsidR="00F64073" w:rsidRDefault="00F64073" w:rsidP="008170B4">
            <w:pPr>
              <w:snapToGrid w:val="0"/>
              <w:spacing w:line="360" w:lineRule="auto"/>
              <w:jc w:val="left"/>
              <w:rPr>
                <w:rFonts w:ascii="宋体" w:hAnsi="宋体" w:hint="eastAsia"/>
                <w:szCs w:val="21"/>
              </w:rPr>
            </w:pPr>
            <w:r>
              <w:rPr>
                <w:rFonts w:ascii="宋体" w:hAnsi="宋体" w:hint="eastAsia"/>
                <w:szCs w:val="21"/>
              </w:rPr>
              <w:t>19</w:t>
            </w:r>
          </w:p>
        </w:tc>
        <w:tc>
          <w:tcPr>
            <w:tcW w:w="2661"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快捷操作单</w:t>
            </w:r>
          </w:p>
        </w:tc>
        <w:tc>
          <w:tcPr>
            <w:tcW w:w="993"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张</w:t>
            </w:r>
          </w:p>
        </w:tc>
        <w:tc>
          <w:tcPr>
            <w:tcW w:w="617" w:type="pct"/>
            <w:tcBorders>
              <w:top w:val="single" w:sz="4" w:space="0" w:color="auto"/>
              <w:left w:val="single" w:sz="4" w:space="0" w:color="auto"/>
              <w:bottom w:val="single" w:sz="4" w:space="0" w:color="auto"/>
              <w:right w:val="single" w:sz="4" w:space="0" w:color="auto"/>
            </w:tcBorders>
            <w:vAlign w:val="center"/>
            <w:hideMark/>
          </w:tcPr>
          <w:p w:rsidR="00F64073" w:rsidRDefault="00F64073" w:rsidP="008170B4">
            <w:pPr>
              <w:snapToGrid w:val="0"/>
              <w:spacing w:line="360" w:lineRule="auto"/>
              <w:jc w:val="left"/>
              <w:rPr>
                <w:rFonts w:ascii="宋体" w:hAnsi="宋体"/>
                <w:szCs w:val="21"/>
              </w:rPr>
            </w:pPr>
            <w:r>
              <w:rPr>
                <w:rFonts w:ascii="宋体" w:hAnsi="宋体" w:hint="eastAsia"/>
                <w:szCs w:val="21"/>
              </w:rPr>
              <w:t>1</w:t>
            </w:r>
          </w:p>
        </w:tc>
      </w:tr>
    </w:tbl>
    <w:p w:rsidR="00F64073" w:rsidRDefault="00F64073" w:rsidP="00F64073">
      <w:pPr>
        <w:snapToGrid w:val="0"/>
        <w:spacing w:line="360" w:lineRule="auto"/>
        <w:jc w:val="left"/>
        <w:rPr>
          <w:rFonts w:ascii="宋体" w:hAnsi="宋体" w:hint="eastAsia"/>
          <w:szCs w:val="21"/>
        </w:rPr>
      </w:pPr>
      <w:r>
        <w:rPr>
          <w:rFonts w:ascii="宋体" w:hAnsi="宋体" w:hint="eastAsia"/>
          <w:szCs w:val="21"/>
        </w:rPr>
        <w:t>五、</w:t>
      </w:r>
      <w:r>
        <w:rPr>
          <w:rFonts w:hint="eastAsia"/>
          <w:szCs w:val="21"/>
        </w:rPr>
        <w:t>质量保证期：为调试验收合格后不少于</w:t>
      </w:r>
      <w:r>
        <w:rPr>
          <w:rFonts w:hint="eastAsia"/>
          <w:szCs w:val="21"/>
        </w:rPr>
        <w:t>5</w:t>
      </w:r>
      <w:r>
        <w:rPr>
          <w:rFonts w:hint="eastAsia"/>
          <w:szCs w:val="21"/>
        </w:rPr>
        <w:t>年</w:t>
      </w:r>
    </w:p>
    <w:p w:rsidR="00F64073" w:rsidRDefault="00F64073" w:rsidP="00F64073">
      <w:pPr>
        <w:pStyle w:val="a7"/>
        <w:ind w:firstLine="0"/>
        <w:rPr>
          <w:rFonts w:ascii="宋体" w:hAnsi="宋体" w:cs="宋体" w:hint="eastAsia"/>
          <w:color w:val="000000"/>
          <w:kern w:val="0"/>
          <w:sz w:val="22"/>
          <w:szCs w:val="22"/>
          <w:lang w:bidi="ar"/>
        </w:rPr>
      </w:pPr>
    </w:p>
    <w:p w:rsidR="00F64073" w:rsidRDefault="00F64073" w:rsidP="00F64073">
      <w:pPr>
        <w:pStyle w:val="a4"/>
        <w:spacing w:afterLines="50" w:after="156"/>
        <w:rPr>
          <w:rFonts w:hAnsi="宋体" w:hint="eastAsia"/>
          <w:szCs w:val="21"/>
        </w:rPr>
      </w:pPr>
    </w:p>
    <w:p w:rsidR="00F64073" w:rsidRPr="005D01C1" w:rsidRDefault="00F64073" w:rsidP="00F64073">
      <w:pPr>
        <w:spacing w:line="360" w:lineRule="exact"/>
        <w:jc w:val="center"/>
        <w:rPr>
          <w:b/>
          <w:color w:val="FF0000"/>
          <w:sz w:val="24"/>
        </w:rPr>
      </w:pPr>
    </w:p>
    <w:p w:rsidR="00391EEA" w:rsidRPr="00F64073" w:rsidRDefault="00391EEA"/>
    <w:sectPr w:rsidR="00391EEA" w:rsidRPr="00F64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1E" w:rsidRDefault="00F64073" w:rsidP="009C2B85">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B731E" w:rsidRDefault="00F640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1E" w:rsidRDefault="00F64073" w:rsidP="009C2B85">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10</w:t>
    </w:r>
    <w:r>
      <w:rPr>
        <w:rStyle w:val="a3"/>
      </w:rPr>
      <w:fldChar w:fldCharType="end"/>
    </w:r>
  </w:p>
  <w:p w:rsidR="006B731E" w:rsidRDefault="00F64073">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39254"/>
    <w:multiLevelType w:val="singleLevel"/>
    <w:tmpl w:val="9C839254"/>
    <w:lvl w:ilvl="0">
      <w:start w:val="4"/>
      <w:numFmt w:val="decimal"/>
      <w:lvlText w:val="%1."/>
      <w:lvlJc w:val="left"/>
      <w:pPr>
        <w:tabs>
          <w:tab w:val="num" w:pos="312"/>
        </w:tabs>
        <w:ind w:left="0" w:firstLine="0"/>
      </w:pPr>
    </w:lvl>
  </w:abstractNum>
  <w:abstractNum w:abstractNumId="1">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3"/>
  </w:num>
  <w:num w:numId="3">
    <w:abstractNumId w:val="1"/>
  </w:num>
  <w:num w:numId="4">
    <w:abstractNumId w:val="4"/>
  </w:num>
  <w:num w:numId="5">
    <w:abstractNumId w:val="5"/>
  </w:num>
  <w:num w:numId="6">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073"/>
    <w:rsid w:val="00391EEA"/>
    <w:rsid w:val="00F64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07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64073"/>
  </w:style>
  <w:style w:type="character" w:customStyle="1" w:styleId="Char4">
    <w:name w:val="纯文本 Char4"/>
    <w:aliases w:val="普通文字1 Char4,普通文字2 Char4,普通文字3 Char4,普通文字4 Char4,普通文字5 Char4,普通文字6 Char4,普通文字11 Char4,普通文字21 Char4,普通文字31 Char4,普通文字41 Char4,普通文字7 Char4,纯文本 Char Char4,普通文字 Char Char Char4,普通文字 Char Char Char Char Char Char Char4,普通文字 Char Char4,正 文 1 Char2"/>
    <w:link w:val="a4"/>
    <w:rsid w:val="00F64073"/>
    <w:rPr>
      <w:rFonts w:ascii="宋体" w:eastAsia="宋体" w:hAnsi="Courier New"/>
    </w:rPr>
  </w:style>
  <w:style w:type="character" w:customStyle="1" w:styleId="Char1">
    <w:name w:val="页脚 Char1"/>
    <w:link w:val="a5"/>
    <w:rsid w:val="00F64073"/>
    <w:rPr>
      <w:sz w:val="18"/>
    </w:rPr>
  </w:style>
  <w:style w:type="character" w:customStyle="1" w:styleId="Char10">
    <w:name w:val="标题 Char1"/>
    <w:link w:val="a6"/>
    <w:rsid w:val="00F64073"/>
    <w:rPr>
      <w:rFonts w:ascii="Arial" w:eastAsia="宋体" w:hAnsi="Arial" w:cs="Arial"/>
      <w:b/>
      <w:bCs/>
      <w:sz w:val="32"/>
      <w:szCs w:val="32"/>
    </w:rPr>
  </w:style>
  <w:style w:type="paragraph" w:styleId="a7">
    <w:name w:val="Normal Indent"/>
    <w:basedOn w:val="a"/>
    <w:uiPriority w:val="99"/>
    <w:qFormat/>
    <w:rsid w:val="00F64073"/>
    <w:pPr>
      <w:ind w:firstLine="420"/>
    </w:pPr>
  </w:style>
  <w:style w:type="paragraph" w:styleId="a5">
    <w:name w:val="footer"/>
    <w:basedOn w:val="a"/>
    <w:link w:val="Char1"/>
    <w:rsid w:val="00F64073"/>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
    <w:name w:val="页脚 Char"/>
    <w:basedOn w:val="a0"/>
    <w:uiPriority w:val="99"/>
    <w:semiHidden/>
    <w:rsid w:val="00F64073"/>
    <w:rPr>
      <w:rFonts w:ascii="Times New Roman" w:eastAsia="宋体" w:hAnsi="Times New Roman" w:cs="Times New Roman"/>
      <w:sz w:val="18"/>
      <w:szCs w:val="18"/>
    </w:rPr>
  </w:style>
  <w:style w:type="paragraph" w:styleId="a6">
    <w:name w:val="Title"/>
    <w:basedOn w:val="a"/>
    <w:link w:val="Char10"/>
    <w:qFormat/>
    <w:rsid w:val="00F64073"/>
    <w:pPr>
      <w:spacing w:before="240" w:after="60"/>
      <w:jc w:val="center"/>
      <w:outlineLvl w:val="0"/>
    </w:pPr>
    <w:rPr>
      <w:rFonts w:ascii="Arial" w:hAnsi="Arial" w:cs="Arial"/>
      <w:b/>
      <w:bCs/>
      <w:sz w:val="32"/>
      <w:szCs w:val="32"/>
    </w:rPr>
  </w:style>
  <w:style w:type="character" w:customStyle="1" w:styleId="Char0">
    <w:name w:val="标题 Char"/>
    <w:basedOn w:val="a0"/>
    <w:uiPriority w:val="10"/>
    <w:rsid w:val="00F64073"/>
    <w:rPr>
      <w:rFonts w:asciiTheme="majorHAnsi" w:eastAsia="宋体" w:hAnsiTheme="majorHAnsi" w:cstheme="majorBidi"/>
      <w:b/>
      <w:bCs/>
      <w:sz w:val="32"/>
      <w:szCs w:val="32"/>
    </w:rPr>
  </w:style>
  <w:style w:type="paragraph" w:styleId="a4">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4"/>
    <w:qFormat/>
    <w:rsid w:val="00F64073"/>
    <w:rPr>
      <w:rFonts w:ascii="宋体" w:hAnsi="Courier New" w:cstheme="minorBidi"/>
      <w:szCs w:val="22"/>
    </w:rPr>
  </w:style>
  <w:style w:type="character" w:customStyle="1" w:styleId="Char2">
    <w:name w:val="纯文本 Char"/>
    <w:basedOn w:val="a0"/>
    <w:uiPriority w:val="99"/>
    <w:semiHidden/>
    <w:rsid w:val="00F64073"/>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07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64073"/>
  </w:style>
  <w:style w:type="character" w:customStyle="1" w:styleId="Char4">
    <w:name w:val="纯文本 Char4"/>
    <w:aliases w:val="普通文字1 Char4,普通文字2 Char4,普通文字3 Char4,普通文字4 Char4,普通文字5 Char4,普通文字6 Char4,普通文字11 Char4,普通文字21 Char4,普通文字31 Char4,普通文字41 Char4,普通文字7 Char4,纯文本 Char Char4,普通文字 Char Char Char4,普通文字 Char Char Char Char Char Char Char4,普通文字 Char Char4,正 文 1 Char2"/>
    <w:link w:val="a4"/>
    <w:rsid w:val="00F64073"/>
    <w:rPr>
      <w:rFonts w:ascii="宋体" w:eastAsia="宋体" w:hAnsi="Courier New"/>
    </w:rPr>
  </w:style>
  <w:style w:type="character" w:customStyle="1" w:styleId="Char1">
    <w:name w:val="页脚 Char1"/>
    <w:link w:val="a5"/>
    <w:rsid w:val="00F64073"/>
    <w:rPr>
      <w:sz w:val="18"/>
    </w:rPr>
  </w:style>
  <w:style w:type="character" w:customStyle="1" w:styleId="Char10">
    <w:name w:val="标题 Char1"/>
    <w:link w:val="a6"/>
    <w:rsid w:val="00F64073"/>
    <w:rPr>
      <w:rFonts w:ascii="Arial" w:eastAsia="宋体" w:hAnsi="Arial" w:cs="Arial"/>
      <w:b/>
      <w:bCs/>
      <w:sz w:val="32"/>
      <w:szCs w:val="32"/>
    </w:rPr>
  </w:style>
  <w:style w:type="paragraph" w:styleId="a7">
    <w:name w:val="Normal Indent"/>
    <w:basedOn w:val="a"/>
    <w:uiPriority w:val="99"/>
    <w:qFormat/>
    <w:rsid w:val="00F64073"/>
    <w:pPr>
      <w:ind w:firstLine="420"/>
    </w:pPr>
  </w:style>
  <w:style w:type="paragraph" w:styleId="a5">
    <w:name w:val="footer"/>
    <w:basedOn w:val="a"/>
    <w:link w:val="Char1"/>
    <w:rsid w:val="00F64073"/>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
    <w:name w:val="页脚 Char"/>
    <w:basedOn w:val="a0"/>
    <w:uiPriority w:val="99"/>
    <w:semiHidden/>
    <w:rsid w:val="00F64073"/>
    <w:rPr>
      <w:rFonts w:ascii="Times New Roman" w:eastAsia="宋体" w:hAnsi="Times New Roman" w:cs="Times New Roman"/>
      <w:sz w:val="18"/>
      <w:szCs w:val="18"/>
    </w:rPr>
  </w:style>
  <w:style w:type="paragraph" w:styleId="a6">
    <w:name w:val="Title"/>
    <w:basedOn w:val="a"/>
    <w:link w:val="Char10"/>
    <w:qFormat/>
    <w:rsid w:val="00F64073"/>
    <w:pPr>
      <w:spacing w:before="240" w:after="60"/>
      <w:jc w:val="center"/>
      <w:outlineLvl w:val="0"/>
    </w:pPr>
    <w:rPr>
      <w:rFonts w:ascii="Arial" w:hAnsi="Arial" w:cs="Arial"/>
      <w:b/>
      <w:bCs/>
      <w:sz w:val="32"/>
      <w:szCs w:val="32"/>
    </w:rPr>
  </w:style>
  <w:style w:type="character" w:customStyle="1" w:styleId="Char0">
    <w:name w:val="标题 Char"/>
    <w:basedOn w:val="a0"/>
    <w:uiPriority w:val="10"/>
    <w:rsid w:val="00F64073"/>
    <w:rPr>
      <w:rFonts w:asciiTheme="majorHAnsi" w:eastAsia="宋体" w:hAnsiTheme="majorHAnsi" w:cstheme="majorBidi"/>
      <w:b/>
      <w:bCs/>
      <w:sz w:val="32"/>
      <w:szCs w:val="32"/>
    </w:rPr>
  </w:style>
  <w:style w:type="paragraph" w:styleId="a4">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4"/>
    <w:qFormat/>
    <w:rsid w:val="00F64073"/>
    <w:rPr>
      <w:rFonts w:ascii="宋体" w:hAnsi="Courier New" w:cstheme="minorBidi"/>
      <w:szCs w:val="22"/>
    </w:rPr>
  </w:style>
  <w:style w:type="character" w:customStyle="1" w:styleId="Char2">
    <w:name w:val="纯文本 Char"/>
    <w:basedOn w:val="a0"/>
    <w:uiPriority w:val="99"/>
    <w:semiHidden/>
    <w:rsid w:val="00F6407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2022-08-24T10:52:00Z</dcterms:created>
  <dcterms:modified xsi:type="dcterms:W3CDTF">2022-08-24T10:52:00Z</dcterms:modified>
</cp:coreProperties>
</file>